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A890" w14:textId="77777777" w:rsidR="00BE2788" w:rsidRPr="00BE2788" w:rsidRDefault="00BE2788" w:rsidP="00BE2788">
      <w:pPr>
        <w:pStyle w:val="1"/>
        <w:ind w:left="2978"/>
        <w:rPr>
          <w:rFonts w:ascii="微软雅黑" w:eastAsia="微软雅黑" w:hAnsi="微软雅黑" w:hint="eastAsia"/>
          <w:b/>
          <w:bCs/>
          <w:color w:val="000000" w:themeColor="text1"/>
        </w:rPr>
      </w:pPr>
      <w:r w:rsidRPr="00BE2788">
        <w:rPr>
          <w:rFonts w:ascii="微软雅黑" w:eastAsia="微软雅黑" w:hAnsi="微软雅黑" w:hint="eastAsia"/>
          <w:b/>
          <w:bCs/>
          <w:color w:val="000000" w:themeColor="text1"/>
        </w:rPr>
        <w:t>第七章 采购需求</w:t>
      </w:r>
    </w:p>
    <w:p w14:paraId="1B0669B7" w14:textId="77777777" w:rsidR="00BE2788" w:rsidRPr="00181BA7" w:rsidRDefault="00BE2788" w:rsidP="00BE2788">
      <w:pPr>
        <w:jc w:val="left"/>
        <w:rPr>
          <w:rFonts w:ascii="宋体" w:hAnsi="宋体" w:hint="eastAsia"/>
          <w:b/>
          <w:color w:val="000000"/>
        </w:rPr>
      </w:pPr>
    </w:p>
    <w:p w14:paraId="60125D4E" w14:textId="77777777" w:rsidR="00BE2788" w:rsidRPr="00181BA7" w:rsidRDefault="00BE2788" w:rsidP="00BE2788">
      <w:pPr>
        <w:numPr>
          <w:ilvl w:val="0"/>
          <w:numId w:val="1"/>
        </w:numPr>
        <w:adjustRightInd w:val="0"/>
        <w:snapToGrid w:val="0"/>
        <w:spacing w:beforeLines="50" w:before="156"/>
        <w:rPr>
          <w:rFonts w:ascii="Arial" w:hAnsi="宋体" w:cs="Arial"/>
          <w:b/>
          <w:color w:val="000000"/>
          <w:sz w:val="24"/>
        </w:rPr>
      </w:pPr>
      <w:r w:rsidRPr="00181BA7">
        <w:rPr>
          <w:rFonts w:ascii="Arial" w:hAnsi="宋体" w:cs="Arial"/>
          <w:b/>
          <w:color w:val="000000"/>
          <w:sz w:val="24"/>
        </w:rPr>
        <w:t>货物需求一览表</w:t>
      </w:r>
    </w:p>
    <w:p w14:paraId="3B9272A5" w14:textId="77777777" w:rsidR="00BE2788" w:rsidRPr="00181BA7" w:rsidRDefault="00BE2788" w:rsidP="00BE2788">
      <w:pPr>
        <w:adjustRightInd w:val="0"/>
        <w:snapToGrid w:val="0"/>
        <w:spacing w:beforeLines="50" w:before="156"/>
        <w:rPr>
          <w:rFonts w:ascii="Arial" w:hAnsi="宋体" w:cs="Arial" w:hint="eastAsia"/>
          <w:b/>
          <w:color w:val="000000"/>
          <w:sz w:val="24"/>
        </w:rPr>
      </w:pP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2575"/>
        <w:gridCol w:w="2977"/>
      </w:tblGrid>
      <w:tr w:rsidR="00BE2788" w:rsidRPr="00181BA7" w14:paraId="3645885C" w14:textId="77777777" w:rsidTr="001669AC">
        <w:trPr>
          <w:trHeight w:val="70"/>
          <w:jc w:val="center"/>
        </w:trPr>
        <w:tc>
          <w:tcPr>
            <w:tcW w:w="2757" w:type="dxa"/>
            <w:tcBorders>
              <w:top w:val="single" w:sz="4" w:space="0" w:color="auto"/>
              <w:left w:val="single" w:sz="4" w:space="0" w:color="auto"/>
              <w:bottom w:val="single" w:sz="4" w:space="0" w:color="auto"/>
              <w:right w:val="single" w:sz="4" w:space="0" w:color="auto"/>
            </w:tcBorders>
            <w:vAlign w:val="center"/>
            <w:hideMark/>
          </w:tcPr>
          <w:p w14:paraId="7C4500B3" w14:textId="77777777" w:rsidR="00BE2788" w:rsidRPr="001669AC" w:rsidRDefault="00BE2788" w:rsidP="001669AC">
            <w:pPr>
              <w:snapToGrid w:val="0"/>
              <w:spacing w:line="360" w:lineRule="auto"/>
              <w:ind w:left="180"/>
              <w:jc w:val="center"/>
              <w:rPr>
                <w:rFonts w:ascii="宋体" w:hAnsi="宋体" w:cs="宋体"/>
                <w:b/>
                <w:bCs/>
                <w:color w:val="000000"/>
                <w:sz w:val="24"/>
              </w:rPr>
            </w:pPr>
            <w:r w:rsidRPr="001669AC">
              <w:rPr>
                <w:rFonts w:ascii="宋体" w:hAnsi="宋体" w:cs="宋体" w:hint="eastAsia"/>
                <w:b/>
                <w:bCs/>
                <w:color w:val="000000"/>
                <w:sz w:val="24"/>
              </w:rPr>
              <w:t>产品名称</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38CE48" w14:textId="77777777" w:rsidR="00BE2788" w:rsidRPr="001669AC" w:rsidRDefault="00BE2788" w:rsidP="001669AC">
            <w:pPr>
              <w:snapToGrid w:val="0"/>
              <w:spacing w:line="360" w:lineRule="auto"/>
              <w:ind w:left="180"/>
              <w:jc w:val="center"/>
              <w:rPr>
                <w:rFonts w:ascii="宋体" w:hAnsi="宋体" w:cs="宋体" w:hint="eastAsia"/>
                <w:b/>
                <w:bCs/>
                <w:color w:val="000000"/>
                <w:sz w:val="24"/>
                <w:szCs w:val="22"/>
              </w:rPr>
            </w:pPr>
            <w:r w:rsidRPr="001669AC">
              <w:rPr>
                <w:rFonts w:ascii="宋体" w:hAnsi="宋体" w:cs="宋体" w:hint="eastAsia"/>
                <w:b/>
                <w:bCs/>
                <w:color w:val="000000"/>
                <w:sz w:val="24"/>
              </w:rPr>
              <w:t>型（图）号</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44E98B7" w14:textId="77777777" w:rsidR="00BE2788" w:rsidRPr="001669AC" w:rsidRDefault="00BE2788" w:rsidP="001669AC">
            <w:pPr>
              <w:snapToGrid w:val="0"/>
              <w:spacing w:line="360" w:lineRule="auto"/>
              <w:ind w:left="180"/>
              <w:jc w:val="center"/>
              <w:rPr>
                <w:rFonts w:ascii="宋体" w:hAnsi="宋体" w:cs="宋体" w:hint="eastAsia"/>
                <w:b/>
                <w:bCs/>
                <w:color w:val="000000"/>
                <w:sz w:val="24"/>
              </w:rPr>
            </w:pPr>
            <w:r w:rsidRPr="001669AC">
              <w:rPr>
                <w:rFonts w:ascii="宋体" w:hAnsi="宋体" w:cs="宋体" w:hint="eastAsia"/>
                <w:b/>
                <w:bCs/>
                <w:color w:val="000000"/>
                <w:sz w:val="24"/>
              </w:rPr>
              <w:t>数量(套)</w:t>
            </w:r>
          </w:p>
        </w:tc>
      </w:tr>
      <w:tr w:rsidR="00BE2788" w:rsidRPr="00181BA7" w14:paraId="00542918" w14:textId="77777777" w:rsidTr="001669AC">
        <w:trPr>
          <w:trHeight w:val="70"/>
          <w:jc w:val="center"/>
        </w:trPr>
        <w:tc>
          <w:tcPr>
            <w:tcW w:w="2757" w:type="dxa"/>
            <w:tcBorders>
              <w:top w:val="single" w:sz="4" w:space="0" w:color="auto"/>
              <w:left w:val="single" w:sz="4" w:space="0" w:color="auto"/>
              <w:bottom w:val="single" w:sz="4" w:space="0" w:color="auto"/>
              <w:right w:val="single" w:sz="4" w:space="0" w:color="auto"/>
            </w:tcBorders>
            <w:vAlign w:val="center"/>
            <w:hideMark/>
          </w:tcPr>
          <w:p w14:paraId="248D1022" w14:textId="77777777" w:rsidR="00BE2788" w:rsidRPr="00181BA7" w:rsidRDefault="00BE2788" w:rsidP="001669AC">
            <w:pPr>
              <w:snapToGrid w:val="0"/>
              <w:spacing w:line="360" w:lineRule="auto"/>
              <w:ind w:left="180"/>
              <w:jc w:val="center"/>
              <w:rPr>
                <w:rFonts w:ascii="宋体" w:hAnsi="宋体" w:cs="宋体" w:hint="eastAsia"/>
                <w:color w:val="000000"/>
                <w:sz w:val="24"/>
              </w:rPr>
            </w:pPr>
            <w:r>
              <w:rPr>
                <w:rFonts w:ascii="宋体" w:hAnsi="宋体" w:cs="宋体" w:hint="eastAsia"/>
                <w:color w:val="000000"/>
                <w:sz w:val="24"/>
              </w:rPr>
              <w:t>梯度电极</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2B0B29B" w14:textId="77777777" w:rsidR="00BE2788" w:rsidRPr="00181BA7" w:rsidRDefault="00BE2788" w:rsidP="001669AC">
            <w:pPr>
              <w:snapToGrid w:val="0"/>
              <w:spacing w:line="360" w:lineRule="auto"/>
              <w:ind w:left="180"/>
              <w:jc w:val="center"/>
              <w:rPr>
                <w:rFonts w:ascii="宋体" w:hAnsi="宋体" w:cs="宋体" w:hint="eastAsia"/>
                <w:color w:val="000000"/>
                <w:sz w:val="24"/>
              </w:rPr>
            </w:pPr>
            <w:r w:rsidRPr="00181BA7">
              <w:rPr>
                <w:rFonts w:ascii="宋体" w:hAnsi="宋体" w:cs="宋体" w:hint="eastAsia"/>
                <w:color w:val="000000"/>
                <w:sz w:val="24"/>
              </w:rPr>
              <w:t>非标</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FC0BE5F" w14:textId="77777777" w:rsidR="00BE2788" w:rsidRPr="00181BA7" w:rsidRDefault="00BE2788" w:rsidP="001669AC">
            <w:pPr>
              <w:snapToGrid w:val="0"/>
              <w:spacing w:line="360" w:lineRule="auto"/>
              <w:ind w:left="180"/>
              <w:jc w:val="center"/>
              <w:rPr>
                <w:rFonts w:ascii="宋体" w:hAnsi="宋体" w:cs="宋体" w:hint="eastAsia"/>
                <w:color w:val="000000"/>
                <w:sz w:val="24"/>
              </w:rPr>
            </w:pPr>
            <w:r>
              <w:rPr>
                <w:rFonts w:ascii="宋体" w:hAnsi="宋体" w:cs="宋体" w:hint="eastAsia"/>
                <w:color w:val="000000"/>
                <w:sz w:val="24"/>
              </w:rPr>
              <w:t>4</w:t>
            </w:r>
          </w:p>
        </w:tc>
      </w:tr>
      <w:tr w:rsidR="00BE2788" w:rsidRPr="00181BA7" w14:paraId="4D9E9613" w14:textId="77777777" w:rsidTr="001669AC">
        <w:trPr>
          <w:trHeight w:val="70"/>
          <w:jc w:val="center"/>
        </w:trPr>
        <w:tc>
          <w:tcPr>
            <w:tcW w:w="2757" w:type="dxa"/>
            <w:tcBorders>
              <w:top w:val="single" w:sz="4" w:space="0" w:color="auto"/>
              <w:left w:val="single" w:sz="4" w:space="0" w:color="auto"/>
              <w:bottom w:val="single" w:sz="4" w:space="0" w:color="auto"/>
              <w:right w:val="single" w:sz="4" w:space="0" w:color="auto"/>
            </w:tcBorders>
            <w:vAlign w:val="center"/>
          </w:tcPr>
          <w:p w14:paraId="37B92462" w14:textId="77777777" w:rsidR="00BE2788" w:rsidRPr="00417770" w:rsidRDefault="00BE2788" w:rsidP="001669AC">
            <w:pPr>
              <w:snapToGrid w:val="0"/>
              <w:spacing w:line="360" w:lineRule="auto"/>
              <w:ind w:left="180"/>
              <w:jc w:val="center"/>
              <w:rPr>
                <w:rFonts w:ascii="宋体" w:hAnsi="宋体" w:cs="宋体" w:hint="eastAsia"/>
                <w:color w:val="000000"/>
                <w:sz w:val="24"/>
              </w:rPr>
            </w:pPr>
            <w:r>
              <w:rPr>
                <w:rFonts w:ascii="宋体" w:hAnsi="宋体" w:cs="宋体" w:hint="eastAsia"/>
                <w:color w:val="000000"/>
                <w:sz w:val="24"/>
              </w:rPr>
              <w:t>抑制电极</w:t>
            </w:r>
          </w:p>
        </w:tc>
        <w:tc>
          <w:tcPr>
            <w:tcW w:w="2574" w:type="dxa"/>
            <w:tcBorders>
              <w:top w:val="single" w:sz="4" w:space="0" w:color="auto"/>
              <w:left w:val="single" w:sz="4" w:space="0" w:color="auto"/>
              <w:bottom w:val="single" w:sz="4" w:space="0" w:color="auto"/>
              <w:right w:val="single" w:sz="4" w:space="0" w:color="auto"/>
            </w:tcBorders>
            <w:vAlign w:val="center"/>
          </w:tcPr>
          <w:p w14:paraId="54B592F3" w14:textId="77777777" w:rsidR="00BE2788" w:rsidRPr="00181BA7" w:rsidRDefault="00BE2788" w:rsidP="001669AC">
            <w:pPr>
              <w:snapToGrid w:val="0"/>
              <w:spacing w:line="360" w:lineRule="auto"/>
              <w:ind w:left="180"/>
              <w:jc w:val="center"/>
              <w:rPr>
                <w:rFonts w:ascii="宋体" w:hAnsi="宋体" w:cs="宋体" w:hint="eastAsia"/>
                <w:color w:val="000000"/>
                <w:sz w:val="24"/>
              </w:rPr>
            </w:pPr>
            <w:r w:rsidRPr="00181BA7">
              <w:rPr>
                <w:rFonts w:ascii="宋体" w:hAnsi="宋体" w:cs="宋体" w:hint="eastAsia"/>
                <w:color w:val="000000"/>
                <w:sz w:val="24"/>
              </w:rPr>
              <w:t>非标</w:t>
            </w:r>
          </w:p>
        </w:tc>
        <w:tc>
          <w:tcPr>
            <w:tcW w:w="2976" w:type="dxa"/>
            <w:tcBorders>
              <w:top w:val="single" w:sz="4" w:space="0" w:color="auto"/>
              <w:left w:val="single" w:sz="4" w:space="0" w:color="auto"/>
              <w:bottom w:val="single" w:sz="4" w:space="0" w:color="auto"/>
              <w:right w:val="single" w:sz="4" w:space="0" w:color="auto"/>
            </w:tcBorders>
            <w:vAlign w:val="center"/>
          </w:tcPr>
          <w:p w14:paraId="54D36A37" w14:textId="77777777" w:rsidR="00BE2788" w:rsidRPr="00181BA7" w:rsidDel="00E82490" w:rsidRDefault="00BE2788" w:rsidP="001669AC">
            <w:pPr>
              <w:snapToGrid w:val="0"/>
              <w:spacing w:line="360" w:lineRule="auto"/>
              <w:ind w:left="180"/>
              <w:jc w:val="center"/>
              <w:rPr>
                <w:rFonts w:ascii="宋体" w:hAnsi="宋体" w:cs="宋体"/>
                <w:color w:val="000000"/>
                <w:sz w:val="24"/>
              </w:rPr>
            </w:pPr>
            <w:r>
              <w:rPr>
                <w:rFonts w:ascii="宋体" w:hAnsi="宋体" w:cs="宋体" w:hint="eastAsia"/>
                <w:color w:val="000000"/>
                <w:sz w:val="24"/>
              </w:rPr>
              <w:t>4</w:t>
            </w:r>
          </w:p>
        </w:tc>
      </w:tr>
      <w:tr w:rsidR="00BE2788" w:rsidRPr="00181BA7" w14:paraId="568950B1" w14:textId="77777777" w:rsidTr="001669AC">
        <w:trPr>
          <w:trHeight w:val="70"/>
          <w:jc w:val="center"/>
        </w:trPr>
        <w:tc>
          <w:tcPr>
            <w:tcW w:w="2757" w:type="dxa"/>
            <w:tcBorders>
              <w:top w:val="single" w:sz="4" w:space="0" w:color="auto"/>
              <w:left w:val="single" w:sz="4" w:space="0" w:color="auto"/>
              <w:bottom w:val="single" w:sz="4" w:space="0" w:color="auto"/>
              <w:right w:val="single" w:sz="4" w:space="0" w:color="auto"/>
            </w:tcBorders>
            <w:vAlign w:val="center"/>
          </w:tcPr>
          <w:p w14:paraId="57F0256D" w14:textId="77777777" w:rsidR="00BE2788" w:rsidRPr="00417770" w:rsidRDefault="00BE2788" w:rsidP="001669AC">
            <w:pPr>
              <w:snapToGrid w:val="0"/>
              <w:spacing w:line="360" w:lineRule="auto"/>
              <w:ind w:left="180"/>
              <w:jc w:val="center"/>
              <w:rPr>
                <w:rFonts w:ascii="宋体" w:hAnsi="宋体" w:cs="宋体" w:hint="eastAsia"/>
                <w:color w:val="000000"/>
                <w:sz w:val="24"/>
              </w:rPr>
            </w:pPr>
            <w:r>
              <w:rPr>
                <w:rFonts w:ascii="宋体" w:hAnsi="宋体" w:cs="宋体" w:hint="eastAsia"/>
                <w:color w:val="000000"/>
                <w:sz w:val="24"/>
              </w:rPr>
              <w:t>地电极</w:t>
            </w:r>
          </w:p>
        </w:tc>
        <w:tc>
          <w:tcPr>
            <w:tcW w:w="2574" w:type="dxa"/>
            <w:tcBorders>
              <w:top w:val="single" w:sz="4" w:space="0" w:color="auto"/>
              <w:left w:val="single" w:sz="4" w:space="0" w:color="auto"/>
              <w:bottom w:val="single" w:sz="4" w:space="0" w:color="auto"/>
              <w:right w:val="single" w:sz="4" w:space="0" w:color="auto"/>
            </w:tcBorders>
            <w:vAlign w:val="center"/>
          </w:tcPr>
          <w:p w14:paraId="32D8AE3A" w14:textId="77777777" w:rsidR="00BE2788" w:rsidRPr="00181BA7" w:rsidRDefault="00BE2788" w:rsidP="001669AC">
            <w:pPr>
              <w:snapToGrid w:val="0"/>
              <w:spacing w:line="360" w:lineRule="auto"/>
              <w:ind w:left="180"/>
              <w:jc w:val="center"/>
              <w:rPr>
                <w:rFonts w:ascii="宋体" w:hAnsi="宋体" w:cs="宋体" w:hint="eastAsia"/>
                <w:color w:val="000000"/>
                <w:sz w:val="24"/>
              </w:rPr>
            </w:pPr>
            <w:r w:rsidRPr="00181BA7">
              <w:rPr>
                <w:rFonts w:ascii="宋体" w:hAnsi="宋体" w:cs="宋体" w:hint="eastAsia"/>
                <w:color w:val="000000"/>
                <w:sz w:val="24"/>
              </w:rPr>
              <w:t>非标</w:t>
            </w:r>
          </w:p>
        </w:tc>
        <w:tc>
          <w:tcPr>
            <w:tcW w:w="2976" w:type="dxa"/>
            <w:tcBorders>
              <w:top w:val="single" w:sz="4" w:space="0" w:color="auto"/>
              <w:left w:val="single" w:sz="4" w:space="0" w:color="auto"/>
              <w:bottom w:val="single" w:sz="4" w:space="0" w:color="auto"/>
              <w:right w:val="single" w:sz="4" w:space="0" w:color="auto"/>
            </w:tcBorders>
            <w:vAlign w:val="center"/>
          </w:tcPr>
          <w:p w14:paraId="3DA0A290" w14:textId="77777777" w:rsidR="00BE2788" w:rsidRPr="00181BA7" w:rsidDel="00E82490" w:rsidRDefault="00BE2788" w:rsidP="001669AC">
            <w:pPr>
              <w:snapToGrid w:val="0"/>
              <w:spacing w:line="360" w:lineRule="auto"/>
              <w:ind w:left="180"/>
              <w:jc w:val="center"/>
              <w:rPr>
                <w:rFonts w:ascii="宋体" w:hAnsi="宋体" w:cs="宋体"/>
                <w:color w:val="000000"/>
                <w:sz w:val="24"/>
              </w:rPr>
            </w:pPr>
            <w:r>
              <w:rPr>
                <w:rFonts w:ascii="宋体" w:hAnsi="宋体" w:cs="宋体" w:hint="eastAsia"/>
                <w:color w:val="000000"/>
                <w:sz w:val="24"/>
              </w:rPr>
              <w:t>6</w:t>
            </w:r>
          </w:p>
        </w:tc>
      </w:tr>
    </w:tbl>
    <w:p w14:paraId="6CE98318" w14:textId="77777777" w:rsidR="00BE2788" w:rsidRPr="00181BA7" w:rsidRDefault="00BE2788" w:rsidP="00BE2788">
      <w:pPr>
        <w:adjustRightInd w:val="0"/>
        <w:snapToGrid w:val="0"/>
        <w:spacing w:beforeLines="50" w:before="156"/>
        <w:rPr>
          <w:rFonts w:ascii="Arial" w:hAnsi="宋体" w:cs="Arial" w:hint="eastAsia"/>
          <w:b/>
          <w:color w:val="000000"/>
          <w:sz w:val="24"/>
        </w:rPr>
      </w:pPr>
      <w:r>
        <w:rPr>
          <w:rFonts w:ascii="Arial" w:hAnsi="宋体" w:cs="Arial" w:hint="eastAsia"/>
          <w:b/>
          <w:color w:val="000000"/>
          <w:sz w:val="24"/>
        </w:rPr>
        <w:t>参看图纸</w:t>
      </w:r>
    </w:p>
    <w:p w14:paraId="55572608" w14:textId="77777777" w:rsidR="00BE2788" w:rsidRPr="00181BA7" w:rsidRDefault="00BE2788" w:rsidP="00BE2788">
      <w:pPr>
        <w:numPr>
          <w:ilvl w:val="0"/>
          <w:numId w:val="1"/>
        </w:numPr>
        <w:adjustRightInd w:val="0"/>
        <w:snapToGrid w:val="0"/>
        <w:spacing w:beforeLines="50" w:before="156"/>
        <w:rPr>
          <w:rFonts w:ascii="Arial" w:hAnsi="宋体" w:cs="Arial"/>
          <w:b/>
          <w:color w:val="000000"/>
          <w:sz w:val="24"/>
        </w:rPr>
      </w:pPr>
      <w:r w:rsidRPr="00181BA7">
        <w:rPr>
          <w:rFonts w:ascii="Arial" w:hAnsi="宋体" w:cs="Arial"/>
          <w:b/>
          <w:color w:val="000000"/>
          <w:sz w:val="24"/>
        </w:rPr>
        <w:t>设备的主要用途及功能</w:t>
      </w:r>
    </w:p>
    <w:p w14:paraId="0B5AD38E" w14:textId="77777777" w:rsidR="00BE2788" w:rsidRDefault="00BE2788" w:rsidP="00BE2788">
      <w:pPr>
        <w:spacing w:line="360" w:lineRule="auto"/>
        <w:rPr>
          <w:rFonts w:ascii="宋体" w:hAnsi="宋体" w:hint="eastAsia"/>
          <w:color w:val="000000"/>
          <w:sz w:val="24"/>
        </w:rPr>
      </w:pPr>
    </w:p>
    <w:p w14:paraId="3672AF7A" w14:textId="77777777" w:rsidR="00BE2788" w:rsidRPr="00E82490" w:rsidRDefault="00BE2788" w:rsidP="00BE2788">
      <w:pPr>
        <w:spacing w:line="360" w:lineRule="auto"/>
        <w:ind w:firstLineChars="200" w:firstLine="480"/>
        <w:rPr>
          <w:rFonts w:ascii="宋体" w:hAnsi="宋体"/>
          <w:color w:val="000000"/>
          <w:sz w:val="24"/>
        </w:rPr>
      </w:pPr>
      <w:r w:rsidRPr="00E82490">
        <w:rPr>
          <w:rFonts w:ascii="宋体" w:hAnsi="宋体" w:hint="eastAsia"/>
          <w:color w:val="000000"/>
          <w:sz w:val="24"/>
        </w:rPr>
        <w:t>位于中国合肥的中国科学院合肥物质科学研究院等离子体物理研究所（Institute of Plasma physics，Chinese Academy of sciences，简称招标方）正在建设EAST-NBI。</w:t>
      </w:r>
      <w:proofErr w:type="gramStart"/>
      <w:r w:rsidRPr="00E82490">
        <w:rPr>
          <w:rFonts w:ascii="宋体" w:hAnsi="宋体" w:hint="eastAsia"/>
          <w:color w:val="000000"/>
          <w:sz w:val="24"/>
        </w:rPr>
        <w:t>电极属该</w:t>
      </w:r>
      <w:proofErr w:type="gramEnd"/>
      <w:r w:rsidRPr="00E82490">
        <w:rPr>
          <w:rFonts w:ascii="宋体" w:hAnsi="宋体" w:hint="eastAsia"/>
          <w:color w:val="000000"/>
          <w:sz w:val="24"/>
        </w:rPr>
        <w:t>NBI离子源束引出系统重要组成部分，现就该电极进行招标。本次招标内容为四套电极，厂家需提供四套完整电极，其中包括电极hold、金属波纹管、电极底板和</w:t>
      </w:r>
      <w:proofErr w:type="gramStart"/>
      <w:r w:rsidRPr="00E82490">
        <w:rPr>
          <w:rFonts w:ascii="宋体" w:hAnsi="宋体" w:hint="eastAsia"/>
          <w:color w:val="000000"/>
          <w:sz w:val="24"/>
        </w:rPr>
        <w:t>钼管需</w:t>
      </w:r>
      <w:proofErr w:type="gramEnd"/>
      <w:r w:rsidRPr="00E82490">
        <w:rPr>
          <w:rFonts w:ascii="宋体" w:hAnsi="宋体" w:hint="eastAsia"/>
          <w:color w:val="000000"/>
          <w:sz w:val="24"/>
        </w:rPr>
        <w:t>厂家需自行提供，甲方不提供任何零部件及材料。</w:t>
      </w:r>
    </w:p>
    <w:p w14:paraId="68C29A55" w14:textId="77777777" w:rsidR="00BE2788" w:rsidRPr="00E82490" w:rsidRDefault="00BE2788" w:rsidP="00BE2788">
      <w:pPr>
        <w:spacing w:line="360" w:lineRule="auto"/>
        <w:ind w:firstLineChars="200" w:firstLine="480"/>
        <w:rPr>
          <w:rFonts w:ascii="宋体" w:hAnsi="宋体" w:hint="eastAsia"/>
          <w:color w:val="000000"/>
          <w:sz w:val="24"/>
        </w:rPr>
      </w:pPr>
      <w:r w:rsidRPr="00E82490">
        <w:rPr>
          <w:rFonts w:ascii="宋体" w:hAnsi="宋体" w:hint="eastAsia"/>
          <w:color w:val="000000"/>
          <w:sz w:val="24"/>
        </w:rPr>
        <w:t>兆瓦</w:t>
      </w:r>
      <w:proofErr w:type="gramStart"/>
      <w:r w:rsidRPr="00E82490">
        <w:rPr>
          <w:rFonts w:ascii="宋体" w:hAnsi="宋体" w:hint="eastAsia"/>
          <w:color w:val="000000"/>
          <w:sz w:val="24"/>
        </w:rPr>
        <w:t>级强流离</w:t>
      </w:r>
      <w:proofErr w:type="gramEnd"/>
      <w:r w:rsidRPr="00E82490">
        <w:rPr>
          <w:rFonts w:ascii="宋体" w:hAnsi="宋体" w:hint="eastAsia"/>
          <w:color w:val="000000"/>
          <w:sz w:val="24"/>
        </w:rPr>
        <w:t>子源是中性束注入器的关键部件，而强流离子源的优质研制成功将极大的促进中性注入器的发展。强流离子源主要包括等离子体发生器和</w:t>
      </w:r>
      <w:proofErr w:type="gramStart"/>
      <w:r w:rsidRPr="00E82490">
        <w:rPr>
          <w:rFonts w:ascii="宋体" w:hAnsi="宋体" w:hint="eastAsia"/>
          <w:color w:val="000000"/>
          <w:sz w:val="24"/>
        </w:rPr>
        <w:t>束引出</w:t>
      </w:r>
      <w:proofErr w:type="gramEnd"/>
      <w:r w:rsidRPr="00E82490">
        <w:rPr>
          <w:rFonts w:ascii="宋体" w:hAnsi="宋体" w:hint="eastAsia"/>
          <w:color w:val="000000"/>
          <w:sz w:val="24"/>
        </w:rPr>
        <w:t>系统，其中</w:t>
      </w:r>
      <w:r>
        <w:rPr>
          <w:rFonts w:ascii="宋体" w:hAnsi="宋体" w:hint="eastAsia"/>
          <w:color w:val="000000"/>
          <w:sz w:val="24"/>
        </w:rPr>
        <w:t>加速器电极</w:t>
      </w:r>
      <w:r w:rsidRPr="00E82490">
        <w:rPr>
          <w:rFonts w:ascii="宋体" w:hAnsi="宋体" w:hint="eastAsia"/>
          <w:color w:val="000000"/>
          <w:sz w:val="24"/>
        </w:rPr>
        <w:t>是束引出系统重要部件。</w:t>
      </w:r>
    </w:p>
    <w:p w14:paraId="0CA7A5DE" w14:textId="3F33AD90" w:rsidR="00BE2788" w:rsidRPr="00181BA7" w:rsidRDefault="00BE2788" w:rsidP="00BE2788">
      <w:pPr>
        <w:pStyle w:val="af3"/>
        <w:rPr>
          <w:color w:val="000000"/>
        </w:rPr>
      </w:pPr>
      <w:r>
        <w:rPr>
          <w:rFonts w:ascii="宋体" w:hAnsi="宋体" w:hint="eastAsia"/>
          <w:color w:val="000000"/>
        </w:rPr>
        <w:lastRenderedPageBreak/>
        <w:t xml:space="preserve">               </w:t>
      </w:r>
      <w:r>
        <w:rPr>
          <w:color w:val="000000"/>
        </w:rPr>
        <w:drawing>
          <wp:inline distT="0" distB="0" distL="0" distR="0" wp14:anchorId="0883421C" wp14:editId="667C075F">
            <wp:extent cx="3924300" cy="2369820"/>
            <wp:effectExtent l="0" t="0" r="0" b="0"/>
            <wp:docPr id="11407027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4300" cy="2369820"/>
                    </a:xfrm>
                    <a:prstGeom prst="rect">
                      <a:avLst/>
                    </a:prstGeom>
                    <a:noFill/>
                    <a:ln>
                      <a:noFill/>
                    </a:ln>
                  </pic:spPr>
                </pic:pic>
              </a:graphicData>
            </a:graphic>
          </wp:inline>
        </w:drawing>
      </w:r>
    </w:p>
    <w:p w14:paraId="1692FA36" w14:textId="77777777" w:rsidR="00BE2788" w:rsidRPr="00181BA7" w:rsidRDefault="00BE2788" w:rsidP="00BE2788">
      <w:pPr>
        <w:spacing w:before="120" w:line="440" w:lineRule="exact"/>
        <w:ind w:firstLineChars="1100" w:firstLine="2319"/>
        <w:rPr>
          <w:b/>
          <w:color w:val="000000"/>
          <w:szCs w:val="21"/>
        </w:rPr>
      </w:pPr>
      <w:bookmarkStart w:id="0" w:name="_Toc529517608"/>
      <w:bookmarkStart w:id="1" w:name="_Toc529480979"/>
      <w:bookmarkStart w:id="2" w:name="_Toc1570498"/>
      <w:bookmarkStart w:id="3" w:name="_Toc529481097"/>
      <w:bookmarkStart w:id="4" w:name="_Toc529454110"/>
      <w:bookmarkStart w:id="5" w:name="_Toc532538103"/>
      <w:bookmarkStart w:id="6" w:name="_Toc28377481"/>
      <w:r w:rsidRPr="00181BA7">
        <w:rPr>
          <w:rFonts w:hint="eastAsia"/>
          <w:b/>
          <w:color w:val="000000"/>
          <w:szCs w:val="21"/>
        </w:rPr>
        <w:t>图</w:t>
      </w:r>
      <w:r w:rsidRPr="00181BA7">
        <w:rPr>
          <w:rFonts w:hint="eastAsia"/>
          <w:b/>
          <w:color w:val="000000"/>
          <w:szCs w:val="21"/>
        </w:rPr>
        <w:t>7-</w:t>
      </w:r>
      <w:r w:rsidRPr="00181BA7">
        <w:rPr>
          <w:b/>
          <w:color w:val="000000"/>
          <w:szCs w:val="21"/>
        </w:rPr>
        <w:t xml:space="preserve">1 </w:t>
      </w:r>
      <w:r w:rsidRPr="00E82490">
        <w:rPr>
          <w:rFonts w:ascii="宋体" w:hAnsi="宋体" w:cs="宋体" w:hint="eastAsia"/>
          <w:color w:val="000000"/>
          <w:sz w:val="24"/>
        </w:rPr>
        <w:t>EAST-NBI离子源</w:t>
      </w:r>
      <w:r>
        <w:rPr>
          <w:rFonts w:ascii="宋体" w:hAnsi="宋体" w:cs="宋体" w:hint="eastAsia"/>
          <w:color w:val="000000"/>
          <w:sz w:val="24"/>
        </w:rPr>
        <w:t>加速器抑制</w:t>
      </w:r>
      <w:r w:rsidRPr="00E82490">
        <w:rPr>
          <w:rFonts w:ascii="宋体" w:hAnsi="宋体" w:cs="宋体" w:hint="eastAsia"/>
          <w:color w:val="000000"/>
          <w:sz w:val="24"/>
        </w:rPr>
        <w:t>电极</w:t>
      </w:r>
      <w:r>
        <w:rPr>
          <w:rFonts w:ascii="宋体" w:hAnsi="宋体" w:cs="宋体" w:hint="eastAsia"/>
          <w:color w:val="000000"/>
          <w:sz w:val="24"/>
        </w:rPr>
        <w:t>结构示意图</w:t>
      </w:r>
    </w:p>
    <w:bookmarkEnd w:id="0"/>
    <w:bookmarkEnd w:id="1"/>
    <w:bookmarkEnd w:id="2"/>
    <w:bookmarkEnd w:id="3"/>
    <w:bookmarkEnd w:id="4"/>
    <w:bookmarkEnd w:id="5"/>
    <w:bookmarkEnd w:id="6"/>
    <w:p w14:paraId="1F95A4D0" w14:textId="77777777" w:rsidR="00BE2788" w:rsidRPr="00181BA7" w:rsidRDefault="00BE2788" w:rsidP="00BE2788">
      <w:pPr>
        <w:numPr>
          <w:ilvl w:val="0"/>
          <w:numId w:val="1"/>
        </w:numPr>
        <w:adjustRightInd w:val="0"/>
        <w:snapToGrid w:val="0"/>
        <w:spacing w:beforeLines="50" w:before="156"/>
        <w:rPr>
          <w:rFonts w:ascii="Arial" w:hAnsi="宋体" w:cs="Arial"/>
          <w:b/>
          <w:color w:val="000000"/>
          <w:sz w:val="24"/>
        </w:rPr>
      </w:pPr>
      <w:r w:rsidRPr="00181BA7">
        <w:rPr>
          <w:rFonts w:ascii="Arial" w:hAnsi="宋体" w:cs="Arial"/>
          <w:b/>
          <w:color w:val="000000"/>
          <w:sz w:val="24"/>
        </w:rPr>
        <w:t>工作条件</w:t>
      </w:r>
    </w:p>
    <w:p w14:paraId="4AE08612" w14:textId="77777777" w:rsidR="00BE2788" w:rsidRPr="00181BA7" w:rsidRDefault="00BE2788" w:rsidP="00BE2788">
      <w:pPr>
        <w:spacing w:line="360" w:lineRule="exact"/>
        <w:ind w:left="420"/>
        <w:rPr>
          <w:rFonts w:ascii="宋体" w:hAnsi="宋体" w:hint="eastAsia"/>
          <w:bCs/>
          <w:color w:val="000000"/>
          <w:kern w:val="0"/>
          <w:sz w:val="24"/>
        </w:rPr>
      </w:pPr>
      <w:r w:rsidRPr="00181BA7">
        <w:rPr>
          <w:rFonts w:ascii="宋体" w:hAnsi="宋体" w:hint="eastAsia"/>
          <w:bCs/>
          <w:color w:val="000000"/>
          <w:kern w:val="0"/>
          <w:sz w:val="24"/>
        </w:rPr>
        <w:t>工作在真空环境下，温度需耐温</w:t>
      </w:r>
      <w:r w:rsidRPr="00181BA7">
        <w:rPr>
          <w:rFonts w:ascii="宋体" w:hAnsi="宋体"/>
          <w:bCs/>
          <w:color w:val="000000"/>
          <w:kern w:val="0"/>
          <w:sz w:val="24"/>
        </w:rPr>
        <w:t>300</w:t>
      </w:r>
      <w:r w:rsidRPr="00181BA7">
        <w:rPr>
          <w:rFonts w:ascii="宋体" w:hAnsi="宋体" w:hint="eastAsia"/>
          <w:bCs/>
          <w:color w:val="000000"/>
          <w:kern w:val="0"/>
          <w:sz w:val="24"/>
        </w:rPr>
        <w:t>摄氏度以上。</w:t>
      </w:r>
    </w:p>
    <w:p w14:paraId="22843775" w14:textId="77777777" w:rsidR="00BE2788" w:rsidRPr="00181BA7" w:rsidRDefault="00BE2788" w:rsidP="00BE2788">
      <w:pPr>
        <w:adjustRightInd w:val="0"/>
        <w:snapToGrid w:val="0"/>
        <w:spacing w:beforeLines="50" w:before="156"/>
        <w:rPr>
          <w:rFonts w:ascii="Arial" w:hAnsi="宋体" w:cs="Arial" w:hint="eastAsia"/>
          <w:b/>
          <w:color w:val="000000"/>
          <w:sz w:val="24"/>
        </w:rPr>
      </w:pPr>
    </w:p>
    <w:p w14:paraId="455051F4" w14:textId="77777777" w:rsidR="00BE2788" w:rsidRPr="00181BA7" w:rsidRDefault="00BE2788" w:rsidP="00BE2788">
      <w:pPr>
        <w:numPr>
          <w:ilvl w:val="0"/>
          <w:numId w:val="2"/>
        </w:numPr>
        <w:adjustRightInd w:val="0"/>
        <w:snapToGrid w:val="0"/>
        <w:spacing w:beforeLines="50" w:before="156"/>
        <w:ind w:left="505" w:hanging="505"/>
        <w:rPr>
          <w:rFonts w:ascii="Arial" w:hAnsi="Arial" w:cs="Arial"/>
          <w:b/>
          <w:color w:val="000000"/>
          <w:szCs w:val="21"/>
        </w:rPr>
      </w:pPr>
      <w:r w:rsidRPr="00181BA7">
        <w:rPr>
          <w:rFonts w:ascii="Arial" w:hAnsi="宋体" w:cs="Arial"/>
          <w:b/>
          <w:color w:val="000000"/>
          <w:sz w:val="24"/>
        </w:rPr>
        <w:t>技术性能指标要求</w:t>
      </w:r>
    </w:p>
    <w:p w14:paraId="3564DE4D" w14:textId="77777777" w:rsidR="00BE2788" w:rsidRPr="00181BA7" w:rsidRDefault="00BE2788" w:rsidP="00BE2788">
      <w:pPr>
        <w:spacing w:line="480" w:lineRule="auto"/>
        <w:ind w:firstLineChars="200" w:firstLine="480"/>
        <w:rPr>
          <w:rFonts w:ascii="宋体" w:hAnsi="宋体" w:hint="eastAsia"/>
          <w:color w:val="000000"/>
          <w:sz w:val="24"/>
        </w:rPr>
      </w:pPr>
      <w:r w:rsidRPr="00181BA7">
        <w:rPr>
          <w:rFonts w:ascii="宋体" w:hAnsi="宋体" w:hint="eastAsia"/>
          <w:color w:val="000000"/>
          <w:sz w:val="24"/>
        </w:rPr>
        <w:t>1.纯</w:t>
      </w:r>
      <w:proofErr w:type="gramStart"/>
      <w:r w:rsidRPr="00181BA7">
        <w:rPr>
          <w:rFonts w:ascii="宋体" w:hAnsi="宋体" w:hint="eastAsia"/>
          <w:color w:val="000000"/>
          <w:sz w:val="24"/>
        </w:rPr>
        <w:t>钼</w:t>
      </w:r>
      <w:proofErr w:type="gramEnd"/>
      <w:r w:rsidRPr="00181BA7">
        <w:rPr>
          <w:rFonts w:ascii="宋体" w:hAnsi="宋体" w:hint="eastAsia"/>
          <w:color w:val="000000"/>
          <w:sz w:val="24"/>
        </w:rPr>
        <w:t>(纯度9</w:t>
      </w:r>
      <w:r w:rsidRPr="00181BA7">
        <w:rPr>
          <w:rFonts w:ascii="宋体" w:hAnsi="宋体"/>
          <w:color w:val="000000"/>
          <w:sz w:val="24"/>
        </w:rPr>
        <w:t>9</w:t>
      </w:r>
      <w:r w:rsidRPr="00181BA7">
        <w:rPr>
          <w:rFonts w:ascii="宋体" w:hAnsi="宋体" w:hint="eastAsia"/>
          <w:color w:val="000000"/>
          <w:sz w:val="24"/>
        </w:rPr>
        <w:t>.</w:t>
      </w:r>
      <w:r>
        <w:rPr>
          <w:rFonts w:ascii="宋体" w:hAnsi="宋体" w:hint="eastAsia"/>
          <w:color w:val="000000"/>
          <w:sz w:val="24"/>
        </w:rPr>
        <w:t>9</w:t>
      </w:r>
      <w:r w:rsidRPr="00181BA7">
        <w:rPr>
          <w:rFonts w:ascii="宋体" w:hAnsi="宋体"/>
          <w:color w:val="000000"/>
          <w:sz w:val="24"/>
        </w:rPr>
        <w:t>7%)</w:t>
      </w:r>
      <w:r w:rsidRPr="00181BA7">
        <w:rPr>
          <w:rFonts w:ascii="宋体" w:hAnsi="宋体" w:hint="eastAsia"/>
          <w:color w:val="000000"/>
          <w:sz w:val="24"/>
        </w:rPr>
        <w:t>制造，所有零部件完全按照图纸标注及精度加工；</w:t>
      </w:r>
    </w:p>
    <w:p w14:paraId="79B0EF95" w14:textId="77777777" w:rsidR="00BE2788" w:rsidRPr="00181BA7" w:rsidRDefault="00BE2788" w:rsidP="00BE2788">
      <w:pPr>
        <w:spacing w:line="480" w:lineRule="auto"/>
        <w:ind w:firstLineChars="200" w:firstLine="480"/>
        <w:rPr>
          <w:rFonts w:ascii="宋体" w:hAnsi="宋体" w:hint="eastAsia"/>
          <w:color w:val="000000"/>
          <w:sz w:val="24"/>
        </w:rPr>
      </w:pPr>
      <w:r w:rsidRPr="00181BA7">
        <w:rPr>
          <w:rFonts w:ascii="宋体" w:hAnsi="宋体" w:hint="eastAsia"/>
          <w:color w:val="000000"/>
          <w:sz w:val="24"/>
        </w:rPr>
        <w:t>2.成品尺寸完全按照图纸标注并满足精度要求（验收标准：关键尺寸误差在+/-0.0</w:t>
      </w:r>
      <w:r w:rsidRPr="00181BA7">
        <w:rPr>
          <w:rFonts w:ascii="宋体" w:hAnsi="宋体"/>
          <w:color w:val="000000"/>
          <w:sz w:val="24"/>
        </w:rPr>
        <w:t>5mm</w:t>
      </w:r>
      <w:r w:rsidRPr="00181BA7">
        <w:rPr>
          <w:rFonts w:ascii="宋体" w:hAnsi="宋体" w:hint="eastAsia"/>
          <w:color w:val="000000"/>
          <w:sz w:val="24"/>
        </w:rPr>
        <w:t>以内，整体误差在+/-0.</w:t>
      </w:r>
      <w:r w:rsidRPr="00181BA7">
        <w:rPr>
          <w:rFonts w:ascii="宋体" w:hAnsi="宋体"/>
          <w:color w:val="000000"/>
          <w:sz w:val="24"/>
        </w:rPr>
        <w:t>1mm</w:t>
      </w:r>
      <w:r w:rsidRPr="00181BA7">
        <w:rPr>
          <w:rFonts w:ascii="宋体" w:hAnsi="宋体" w:hint="eastAsia"/>
          <w:color w:val="000000"/>
          <w:sz w:val="24"/>
        </w:rPr>
        <w:t>以内</w:t>
      </w:r>
      <w:r w:rsidRPr="00181BA7">
        <w:rPr>
          <w:rFonts w:ascii="宋体" w:hAnsi="宋体"/>
          <w:color w:val="000000"/>
          <w:sz w:val="24"/>
        </w:rPr>
        <w:t>,</w:t>
      </w:r>
      <w:r w:rsidRPr="00181BA7">
        <w:rPr>
          <w:rFonts w:ascii="宋体" w:hAnsi="宋体" w:hint="eastAsia"/>
          <w:color w:val="000000"/>
          <w:sz w:val="24"/>
        </w:rPr>
        <w:t>密封面</w:t>
      </w:r>
      <w:r w:rsidRPr="00181BA7">
        <w:rPr>
          <w:rFonts w:ascii="宋体" w:hAnsi="宋体"/>
          <w:color w:val="000000"/>
          <w:sz w:val="24"/>
        </w:rPr>
        <w:t>R</w:t>
      </w:r>
      <w:r w:rsidRPr="00181BA7">
        <w:rPr>
          <w:rFonts w:ascii="宋体" w:hAnsi="宋体" w:hint="eastAsia"/>
          <w:color w:val="000000"/>
          <w:sz w:val="24"/>
        </w:rPr>
        <w:t>a</w:t>
      </w:r>
      <w:r w:rsidRPr="00181BA7">
        <w:rPr>
          <w:rFonts w:ascii="宋体" w:hAnsi="宋体"/>
          <w:color w:val="000000"/>
          <w:sz w:val="24"/>
        </w:rPr>
        <w:t>0.8</w:t>
      </w:r>
      <w:r w:rsidRPr="00181BA7">
        <w:rPr>
          <w:rFonts w:ascii="宋体" w:hAnsi="宋体" w:hint="eastAsia"/>
          <w:color w:val="000000"/>
          <w:sz w:val="24"/>
        </w:rPr>
        <w:t>,，未达精度要求一律退货）；</w:t>
      </w:r>
    </w:p>
    <w:p w14:paraId="13E42F80" w14:textId="77777777" w:rsidR="00BE2788" w:rsidRPr="00181BA7" w:rsidRDefault="00BE2788" w:rsidP="00BE2788">
      <w:pPr>
        <w:spacing w:line="480" w:lineRule="auto"/>
        <w:ind w:firstLineChars="200" w:firstLine="480"/>
        <w:rPr>
          <w:rFonts w:ascii="宋体" w:hAnsi="宋体" w:hint="eastAsia"/>
          <w:color w:val="000000"/>
          <w:sz w:val="24"/>
        </w:rPr>
      </w:pPr>
      <w:r w:rsidRPr="00181BA7">
        <w:rPr>
          <w:rFonts w:ascii="宋体" w:hAnsi="宋体" w:hint="eastAsia"/>
          <w:color w:val="000000"/>
          <w:sz w:val="24"/>
        </w:rPr>
        <w:t>3.</w:t>
      </w:r>
      <w:r w:rsidRPr="00005946">
        <w:rPr>
          <w:rFonts w:ascii="宋体" w:hAnsi="宋体" w:hint="eastAsia"/>
          <w:sz w:val="24"/>
        </w:rPr>
        <w:t xml:space="preserve"> </w:t>
      </w:r>
      <w:r w:rsidRPr="00005946">
        <w:rPr>
          <w:rFonts w:ascii="宋体" w:hAnsi="宋体" w:hint="eastAsia"/>
          <w:color w:val="000000"/>
          <w:sz w:val="24"/>
        </w:rPr>
        <w:t>真空钎焊焊接完之后，焊缝均匀饱满无焊瘤。（验收标准：若超过2根</w:t>
      </w:r>
      <w:proofErr w:type="gramStart"/>
      <w:r w:rsidRPr="00005946">
        <w:rPr>
          <w:rFonts w:ascii="宋体" w:hAnsi="宋体" w:hint="eastAsia"/>
          <w:color w:val="000000"/>
          <w:sz w:val="24"/>
        </w:rPr>
        <w:t>钼管出现焊</w:t>
      </w:r>
      <w:proofErr w:type="gramEnd"/>
      <w:r w:rsidRPr="00005946">
        <w:rPr>
          <w:rFonts w:ascii="宋体" w:hAnsi="宋体" w:hint="eastAsia"/>
          <w:color w:val="000000"/>
          <w:sz w:val="24"/>
        </w:rPr>
        <w:t>瘤即使处理了也视为不合格，一根或者两根</w:t>
      </w:r>
      <w:proofErr w:type="gramStart"/>
      <w:r w:rsidRPr="00005946">
        <w:rPr>
          <w:rFonts w:ascii="宋体" w:hAnsi="宋体" w:hint="eastAsia"/>
          <w:color w:val="000000"/>
          <w:sz w:val="24"/>
        </w:rPr>
        <w:t>钼</w:t>
      </w:r>
      <w:proofErr w:type="gramEnd"/>
      <w:r w:rsidRPr="00005946">
        <w:rPr>
          <w:rFonts w:ascii="宋体" w:hAnsi="宋体" w:hint="eastAsia"/>
          <w:color w:val="000000"/>
          <w:sz w:val="24"/>
        </w:rPr>
        <w:t>管存在焊</w:t>
      </w:r>
      <w:proofErr w:type="gramStart"/>
      <w:r w:rsidRPr="00005946">
        <w:rPr>
          <w:rFonts w:ascii="宋体" w:hAnsi="宋体" w:hint="eastAsia"/>
          <w:color w:val="000000"/>
          <w:sz w:val="24"/>
        </w:rPr>
        <w:t>瘤处理</w:t>
      </w:r>
      <w:proofErr w:type="gramEnd"/>
      <w:r w:rsidRPr="00005946">
        <w:rPr>
          <w:rFonts w:ascii="宋体" w:hAnsi="宋体" w:hint="eastAsia"/>
          <w:color w:val="000000"/>
          <w:sz w:val="24"/>
        </w:rPr>
        <w:t>完不影响使用可接受。焊接后需表面光滑无焊疤、焊瘤、表面缺陷才视为合格）；</w:t>
      </w:r>
    </w:p>
    <w:p w14:paraId="33FF0B75" w14:textId="77777777" w:rsidR="00BE2788" w:rsidRPr="00181BA7" w:rsidRDefault="00BE2788" w:rsidP="00BE2788">
      <w:pPr>
        <w:spacing w:line="480" w:lineRule="auto"/>
        <w:ind w:firstLineChars="200" w:firstLine="480"/>
        <w:rPr>
          <w:rFonts w:ascii="宋体" w:hAnsi="宋体"/>
          <w:color w:val="000000"/>
          <w:sz w:val="24"/>
        </w:rPr>
      </w:pPr>
      <w:r w:rsidRPr="00181BA7">
        <w:rPr>
          <w:rFonts w:ascii="宋体" w:hAnsi="宋体" w:hint="eastAsia"/>
          <w:color w:val="000000"/>
          <w:sz w:val="24"/>
        </w:rPr>
        <w:t>4.</w:t>
      </w:r>
      <w:r w:rsidRPr="00181BA7">
        <w:rPr>
          <w:rFonts w:hint="eastAsia"/>
          <w:color w:val="000000"/>
          <w:sz w:val="24"/>
        </w:rPr>
        <w:t>焊接完之后，主体不允许补焊，不可以存在水管堵塞现象。（验收标准：主体结构发现补焊则视为不合格品，通过</w:t>
      </w:r>
      <w:r w:rsidRPr="00181BA7">
        <w:rPr>
          <w:color w:val="000000"/>
          <w:sz w:val="24"/>
        </w:rPr>
        <w:t>X</w:t>
      </w:r>
      <w:r w:rsidRPr="00181BA7">
        <w:rPr>
          <w:rFonts w:hint="eastAsia"/>
          <w:color w:val="000000"/>
          <w:sz w:val="24"/>
        </w:rPr>
        <w:t>光成像显示内部水管</w:t>
      </w:r>
      <w:proofErr w:type="gramStart"/>
      <w:r w:rsidRPr="00181BA7">
        <w:rPr>
          <w:rFonts w:hint="eastAsia"/>
          <w:color w:val="000000"/>
          <w:sz w:val="24"/>
        </w:rPr>
        <w:t>水流通堵</w:t>
      </w:r>
      <w:proofErr w:type="gramEnd"/>
      <w:r w:rsidRPr="00181BA7">
        <w:rPr>
          <w:rFonts w:hint="eastAsia"/>
          <w:color w:val="000000"/>
          <w:sz w:val="24"/>
        </w:rPr>
        <w:t>性能，只要出现堵塞则视为不合格，电火花疏通也不可以。</w:t>
      </w:r>
    </w:p>
    <w:p w14:paraId="5A6745B1" w14:textId="77777777" w:rsidR="00BE2788" w:rsidRPr="00181BA7" w:rsidRDefault="00BE2788" w:rsidP="00BE2788">
      <w:pPr>
        <w:spacing w:line="480" w:lineRule="auto"/>
        <w:ind w:firstLineChars="200" w:firstLine="480"/>
        <w:rPr>
          <w:rFonts w:ascii="宋体" w:hAnsi="宋体"/>
          <w:color w:val="000000"/>
          <w:sz w:val="24"/>
        </w:rPr>
      </w:pPr>
      <w:r w:rsidRPr="00181BA7">
        <w:rPr>
          <w:rFonts w:ascii="宋体" w:hAnsi="宋体" w:hint="eastAsia"/>
          <w:color w:val="000000"/>
          <w:sz w:val="24"/>
        </w:rPr>
        <w:t>5.焊接后要求负压环境检漏，示漏气</w:t>
      </w:r>
      <w:proofErr w:type="gramStart"/>
      <w:r w:rsidRPr="00181BA7">
        <w:rPr>
          <w:rFonts w:ascii="宋体" w:hAnsi="宋体" w:hint="eastAsia"/>
          <w:color w:val="000000"/>
          <w:sz w:val="24"/>
        </w:rPr>
        <w:t>体压力</w:t>
      </w:r>
      <w:proofErr w:type="gramEnd"/>
      <w:r w:rsidRPr="00181BA7">
        <w:rPr>
          <w:rFonts w:ascii="宋体" w:hAnsi="宋体" w:hint="eastAsia"/>
          <w:color w:val="000000"/>
          <w:sz w:val="24"/>
        </w:rPr>
        <w:t>不得低于</w:t>
      </w:r>
      <w:r>
        <w:rPr>
          <w:rFonts w:ascii="宋体" w:hAnsi="宋体" w:hint="eastAsia"/>
          <w:color w:val="000000"/>
          <w:sz w:val="24"/>
        </w:rPr>
        <w:t>0.8</w:t>
      </w:r>
      <w:r w:rsidRPr="00181BA7">
        <w:rPr>
          <w:rFonts w:ascii="宋体" w:hAnsi="宋体" w:hint="eastAsia"/>
          <w:color w:val="000000"/>
          <w:sz w:val="24"/>
        </w:rPr>
        <w:t>M</w:t>
      </w:r>
      <w:r w:rsidRPr="00181BA7">
        <w:rPr>
          <w:rFonts w:ascii="宋体" w:hAnsi="宋体"/>
          <w:color w:val="000000"/>
          <w:sz w:val="24"/>
        </w:rPr>
        <w:t>P</w:t>
      </w:r>
      <w:r w:rsidRPr="00181BA7">
        <w:rPr>
          <w:rFonts w:ascii="宋体" w:hAnsi="宋体" w:hint="eastAsia"/>
          <w:color w:val="000000"/>
          <w:sz w:val="24"/>
        </w:rPr>
        <w:t>a保压1分钟，在4L/s机械</w:t>
      </w:r>
      <w:proofErr w:type="gramStart"/>
      <w:r w:rsidRPr="00181BA7">
        <w:rPr>
          <w:rFonts w:ascii="宋体" w:hAnsi="宋体" w:hint="eastAsia"/>
          <w:color w:val="000000"/>
          <w:sz w:val="24"/>
        </w:rPr>
        <w:t>泵作为</w:t>
      </w:r>
      <w:proofErr w:type="gramEnd"/>
      <w:r w:rsidRPr="00181BA7">
        <w:rPr>
          <w:rFonts w:ascii="宋体" w:hAnsi="宋体" w:hint="eastAsia"/>
          <w:color w:val="000000"/>
          <w:sz w:val="24"/>
        </w:rPr>
        <w:t>前级泵，不得外接除检漏仪以外的其它泵的前提下，保压1</w:t>
      </w:r>
      <w:r w:rsidRPr="00181BA7">
        <w:rPr>
          <w:rFonts w:ascii="宋体" w:hAnsi="宋体" w:hint="eastAsia"/>
          <w:color w:val="000000"/>
          <w:sz w:val="24"/>
        </w:rPr>
        <w:lastRenderedPageBreak/>
        <w:t>分钟内漏率没有数量级上的波动且</w:t>
      </w:r>
      <w:proofErr w:type="gramStart"/>
      <w:r w:rsidRPr="00181BA7">
        <w:rPr>
          <w:rFonts w:ascii="宋体" w:hAnsi="宋体" w:hint="eastAsia"/>
          <w:color w:val="000000"/>
          <w:sz w:val="24"/>
        </w:rPr>
        <w:t>需一直</w:t>
      </w:r>
      <w:proofErr w:type="gramEnd"/>
      <w:r w:rsidRPr="00181BA7">
        <w:rPr>
          <w:rFonts w:ascii="宋体" w:hAnsi="宋体" w:hint="eastAsia"/>
          <w:color w:val="000000"/>
          <w:sz w:val="24"/>
        </w:rPr>
        <w:t>低于</w:t>
      </w:r>
      <w:r w:rsidRPr="00181BA7">
        <w:rPr>
          <w:rFonts w:ascii="宋体" w:hAnsi="宋体"/>
          <w:color w:val="000000"/>
          <w:sz w:val="24"/>
        </w:rPr>
        <w:t>5</w:t>
      </w:r>
      <w:r w:rsidRPr="00181BA7">
        <w:rPr>
          <w:rFonts w:ascii="宋体" w:hAnsi="宋体" w:hint="eastAsia"/>
          <w:color w:val="000000"/>
          <w:sz w:val="24"/>
        </w:rPr>
        <w:t>.0×10</w:t>
      </w:r>
      <w:r w:rsidRPr="00181BA7">
        <w:rPr>
          <w:rFonts w:ascii="宋体" w:hAnsi="宋体" w:hint="eastAsia"/>
          <w:color w:val="000000"/>
          <w:sz w:val="24"/>
          <w:vertAlign w:val="superscript"/>
        </w:rPr>
        <w:t>-</w:t>
      </w:r>
      <w:r w:rsidRPr="00181BA7">
        <w:rPr>
          <w:rFonts w:ascii="宋体" w:hAnsi="宋体"/>
          <w:color w:val="000000"/>
          <w:sz w:val="24"/>
          <w:vertAlign w:val="superscript"/>
        </w:rPr>
        <w:t>10</w:t>
      </w:r>
      <w:r w:rsidRPr="00181BA7">
        <w:rPr>
          <w:rFonts w:ascii="宋体" w:hAnsi="宋体" w:hint="eastAsia"/>
          <w:color w:val="000000"/>
          <w:sz w:val="24"/>
        </w:rPr>
        <w:t>Pa·m</w:t>
      </w:r>
      <w:r w:rsidRPr="00181BA7">
        <w:rPr>
          <w:rFonts w:ascii="宋体" w:hAnsi="宋体" w:hint="eastAsia"/>
          <w:color w:val="000000"/>
          <w:sz w:val="24"/>
          <w:vertAlign w:val="superscript"/>
        </w:rPr>
        <w:t>3</w:t>
      </w:r>
      <w:r w:rsidRPr="00181BA7">
        <w:rPr>
          <w:rFonts w:ascii="宋体" w:hAnsi="宋体" w:hint="eastAsia"/>
          <w:color w:val="000000"/>
          <w:sz w:val="24"/>
        </w:rPr>
        <w:t>/s视为合格（例如漏率为6.0×10-</w:t>
      </w:r>
      <w:r w:rsidRPr="00181BA7">
        <w:rPr>
          <w:rFonts w:ascii="宋体" w:hAnsi="宋体" w:hint="eastAsia"/>
          <w:color w:val="000000"/>
          <w:sz w:val="24"/>
          <w:vertAlign w:val="superscript"/>
        </w:rPr>
        <w:t>11</w:t>
      </w:r>
      <w:r w:rsidRPr="00181BA7">
        <w:rPr>
          <w:rFonts w:ascii="宋体" w:hAnsi="宋体" w:hint="eastAsia"/>
          <w:color w:val="000000"/>
          <w:sz w:val="24"/>
        </w:rPr>
        <w:t>Pa·m</w:t>
      </w:r>
      <w:r w:rsidRPr="00181BA7">
        <w:rPr>
          <w:rFonts w:ascii="宋体" w:hAnsi="宋体" w:hint="eastAsia"/>
          <w:color w:val="000000"/>
          <w:sz w:val="24"/>
          <w:vertAlign w:val="superscript"/>
        </w:rPr>
        <w:t>3</w:t>
      </w:r>
      <w:r w:rsidRPr="00181BA7">
        <w:rPr>
          <w:rFonts w:ascii="宋体" w:hAnsi="宋体" w:hint="eastAsia"/>
          <w:color w:val="000000"/>
          <w:sz w:val="24"/>
        </w:rPr>
        <w:t>/s在1分钟内上涨到1.0×10</w:t>
      </w:r>
      <w:r w:rsidRPr="00181BA7">
        <w:rPr>
          <w:rFonts w:ascii="宋体" w:hAnsi="宋体" w:hint="eastAsia"/>
          <w:color w:val="000000"/>
          <w:sz w:val="24"/>
          <w:vertAlign w:val="superscript"/>
        </w:rPr>
        <w:t>-9</w:t>
      </w:r>
      <w:r w:rsidRPr="00181BA7">
        <w:rPr>
          <w:rFonts w:ascii="宋体" w:hAnsi="宋体" w:hint="eastAsia"/>
          <w:color w:val="000000"/>
          <w:sz w:val="24"/>
        </w:rPr>
        <w:t>Pa·m</w:t>
      </w:r>
      <w:r w:rsidRPr="00181BA7">
        <w:rPr>
          <w:rFonts w:ascii="宋体" w:hAnsi="宋体" w:hint="eastAsia"/>
          <w:color w:val="000000"/>
          <w:sz w:val="24"/>
          <w:vertAlign w:val="superscript"/>
        </w:rPr>
        <w:t>3</w:t>
      </w:r>
      <w:r w:rsidRPr="00181BA7">
        <w:rPr>
          <w:rFonts w:ascii="宋体" w:hAnsi="宋体" w:hint="eastAsia"/>
          <w:color w:val="000000"/>
          <w:sz w:val="24"/>
        </w:rPr>
        <w:t>/s出现数量级的变化也视为存在漏点判定为不合格品）；</w:t>
      </w:r>
    </w:p>
    <w:p w14:paraId="46E98E5D" w14:textId="77777777" w:rsidR="00BE2788" w:rsidRPr="00181BA7" w:rsidRDefault="00BE2788" w:rsidP="00BE2788">
      <w:pPr>
        <w:spacing w:line="480" w:lineRule="auto"/>
        <w:ind w:firstLineChars="200" w:firstLine="480"/>
        <w:rPr>
          <w:rFonts w:ascii="宋体" w:hAnsi="宋体" w:hint="eastAsia"/>
          <w:color w:val="000000"/>
          <w:sz w:val="24"/>
        </w:rPr>
      </w:pPr>
      <w:r w:rsidRPr="00181BA7">
        <w:rPr>
          <w:rFonts w:ascii="宋体" w:hAnsi="宋体" w:hint="eastAsia"/>
          <w:color w:val="000000"/>
          <w:sz w:val="24"/>
        </w:rPr>
        <w:t>6.合格率需100%如出现上述不合格品一律退货，厂家自行负责（验收合格标准：投标方需要按照上述技术要求指标先自行验收，出具检验报告，验收合格之后才能发货，招标方收货后现场验收合格后视为产品合格）。</w:t>
      </w:r>
    </w:p>
    <w:p w14:paraId="09075151" w14:textId="77777777" w:rsidR="00BE2788" w:rsidRPr="00181BA7" w:rsidRDefault="00BE2788" w:rsidP="00BE2788">
      <w:pPr>
        <w:spacing w:line="360" w:lineRule="auto"/>
        <w:ind w:firstLineChars="200" w:firstLine="480"/>
        <w:rPr>
          <w:bCs/>
          <w:color w:val="000000"/>
          <w:sz w:val="24"/>
          <w:szCs w:val="28"/>
        </w:rPr>
      </w:pPr>
      <w:r w:rsidRPr="00181BA7">
        <w:rPr>
          <w:bCs/>
          <w:color w:val="000000"/>
          <w:sz w:val="24"/>
          <w:szCs w:val="28"/>
        </w:rPr>
        <w:t>7</w:t>
      </w:r>
      <w:r w:rsidRPr="00181BA7">
        <w:rPr>
          <w:rFonts w:hint="eastAsia"/>
          <w:bCs/>
          <w:color w:val="000000"/>
          <w:sz w:val="24"/>
          <w:szCs w:val="28"/>
        </w:rPr>
        <w:t>.</w:t>
      </w:r>
      <w:r w:rsidRPr="00181BA7">
        <w:rPr>
          <w:rFonts w:hint="eastAsia"/>
          <w:bCs/>
          <w:color w:val="000000"/>
          <w:sz w:val="24"/>
          <w:szCs w:val="28"/>
        </w:rPr>
        <w:t>所有知识产权归招标方所有，包括所有模型、工程图纸、加工制造工艺文件、检测报告等。招标方有权就投标方投标后中标的上述材料发表论文和申请相关专利等，如有涉及投标方不能公开的商业机密问题请招标前指出，否则</w:t>
      </w:r>
      <w:proofErr w:type="gramStart"/>
      <w:r w:rsidRPr="00181BA7">
        <w:rPr>
          <w:rFonts w:hint="eastAsia"/>
          <w:bCs/>
          <w:color w:val="000000"/>
          <w:sz w:val="24"/>
          <w:szCs w:val="28"/>
        </w:rPr>
        <w:t>则</w:t>
      </w:r>
      <w:proofErr w:type="gramEnd"/>
      <w:r w:rsidRPr="00181BA7">
        <w:rPr>
          <w:rFonts w:hint="eastAsia"/>
          <w:bCs/>
          <w:color w:val="000000"/>
          <w:sz w:val="24"/>
          <w:szCs w:val="28"/>
        </w:rPr>
        <w:t>视为没有机密招标方可以公开。投标</w:t>
      </w:r>
      <w:proofErr w:type="gramStart"/>
      <w:r w:rsidRPr="00181BA7">
        <w:rPr>
          <w:rFonts w:hint="eastAsia"/>
          <w:bCs/>
          <w:color w:val="000000"/>
          <w:sz w:val="24"/>
          <w:szCs w:val="28"/>
        </w:rPr>
        <w:t>方存在</w:t>
      </w:r>
      <w:proofErr w:type="gramEnd"/>
      <w:r w:rsidRPr="00181BA7">
        <w:rPr>
          <w:rFonts w:hint="eastAsia"/>
          <w:bCs/>
          <w:color w:val="000000"/>
          <w:sz w:val="24"/>
          <w:szCs w:val="28"/>
        </w:rPr>
        <w:t>侵害招标方知识产权行为须双倍赔偿合同金额。</w:t>
      </w:r>
    </w:p>
    <w:p w14:paraId="78C7477F" w14:textId="77777777" w:rsidR="00BE2788" w:rsidRPr="00181BA7" w:rsidRDefault="00BE2788" w:rsidP="00BE2788">
      <w:pPr>
        <w:rPr>
          <w:b/>
          <w:color w:val="000000"/>
        </w:rPr>
      </w:pPr>
      <w:bookmarkStart w:id="7" w:name="_Toc524612932"/>
      <w:r w:rsidRPr="00181BA7">
        <w:rPr>
          <w:b/>
          <w:color w:val="000000"/>
        </w:rPr>
        <w:t>参考标准</w:t>
      </w:r>
      <w:bookmarkEnd w:id="7"/>
    </w:p>
    <w:p w14:paraId="100EC063" w14:textId="77777777" w:rsidR="00BE2788" w:rsidRPr="00181BA7" w:rsidRDefault="00BE2788" w:rsidP="00BE2788">
      <w:pPr>
        <w:spacing w:line="360" w:lineRule="auto"/>
        <w:ind w:firstLineChars="200" w:firstLine="480"/>
        <w:rPr>
          <w:bCs/>
          <w:color w:val="000000"/>
          <w:sz w:val="24"/>
          <w:szCs w:val="28"/>
        </w:rPr>
      </w:pPr>
      <w:r w:rsidRPr="00181BA7">
        <w:rPr>
          <w:rFonts w:hint="eastAsia"/>
          <w:bCs/>
          <w:color w:val="000000"/>
          <w:sz w:val="24"/>
          <w:szCs w:val="28"/>
        </w:rPr>
        <w:t>研制单位在进行设计、生产、加工制造应参照以下标准执行。</w:t>
      </w:r>
    </w:p>
    <w:p w14:paraId="20F74326" w14:textId="77777777" w:rsidR="00BE2788" w:rsidRPr="00181BA7" w:rsidRDefault="00BE2788" w:rsidP="00BE2788">
      <w:pPr>
        <w:spacing w:line="360" w:lineRule="auto"/>
        <w:ind w:firstLineChars="200" w:firstLine="480"/>
        <w:rPr>
          <w:bCs/>
          <w:color w:val="000000"/>
          <w:sz w:val="24"/>
          <w:szCs w:val="28"/>
        </w:rPr>
      </w:pPr>
      <w:r w:rsidRPr="00181BA7">
        <w:rPr>
          <w:rFonts w:hint="eastAsia"/>
          <w:bCs/>
          <w:color w:val="000000"/>
          <w:sz w:val="24"/>
          <w:szCs w:val="28"/>
        </w:rPr>
        <w:t>（</w:t>
      </w:r>
      <w:r w:rsidRPr="00181BA7">
        <w:rPr>
          <w:rFonts w:hint="eastAsia"/>
          <w:bCs/>
          <w:color w:val="000000"/>
          <w:sz w:val="24"/>
          <w:szCs w:val="28"/>
        </w:rPr>
        <w:t>1</w:t>
      </w:r>
      <w:r w:rsidRPr="00181BA7">
        <w:rPr>
          <w:rFonts w:hint="eastAsia"/>
          <w:bCs/>
          <w:color w:val="000000"/>
          <w:sz w:val="24"/>
          <w:szCs w:val="28"/>
        </w:rPr>
        <w:t>）图纸标准</w:t>
      </w:r>
    </w:p>
    <w:p w14:paraId="48D7D096" w14:textId="77777777" w:rsidR="00BE2788" w:rsidRPr="00181BA7" w:rsidRDefault="00BE2788" w:rsidP="00BE2788">
      <w:pPr>
        <w:pStyle w:val="a9"/>
        <w:numPr>
          <w:ilvl w:val="0"/>
          <w:numId w:val="3"/>
        </w:numPr>
        <w:spacing w:line="360" w:lineRule="auto"/>
        <w:contextualSpacing w:val="0"/>
        <w:rPr>
          <w:bCs/>
          <w:color w:val="000000"/>
          <w:sz w:val="24"/>
          <w:szCs w:val="28"/>
        </w:rPr>
      </w:pPr>
      <w:r w:rsidRPr="00181BA7">
        <w:rPr>
          <w:rFonts w:hint="eastAsia"/>
          <w:bCs/>
          <w:color w:val="000000"/>
          <w:sz w:val="24"/>
          <w:szCs w:val="28"/>
        </w:rPr>
        <w:t>G</w:t>
      </w:r>
      <w:r w:rsidRPr="00181BA7">
        <w:rPr>
          <w:bCs/>
          <w:color w:val="000000"/>
          <w:sz w:val="24"/>
          <w:szCs w:val="28"/>
        </w:rPr>
        <w:t>B/T 14689-2008</w:t>
      </w:r>
      <w:r w:rsidRPr="00181BA7">
        <w:rPr>
          <w:rFonts w:hint="eastAsia"/>
          <w:bCs/>
          <w:color w:val="000000"/>
          <w:sz w:val="24"/>
          <w:szCs w:val="28"/>
        </w:rPr>
        <w:t>《技术制图</w:t>
      </w:r>
      <w:r w:rsidRPr="00181BA7">
        <w:rPr>
          <w:rFonts w:hint="eastAsia"/>
          <w:bCs/>
          <w:color w:val="000000"/>
          <w:sz w:val="24"/>
          <w:szCs w:val="28"/>
        </w:rPr>
        <w:t xml:space="preserve"> </w:t>
      </w:r>
      <w:r w:rsidRPr="00181BA7">
        <w:rPr>
          <w:rFonts w:hint="eastAsia"/>
          <w:bCs/>
          <w:color w:val="000000"/>
          <w:sz w:val="24"/>
          <w:szCs w:val="28"/>
        </w:rPr>
        <w:t>图纸幅面及格式》</w:t>
      </w:r>
    </w:p>
    <w:p w14:paraId="1A69E4C9" w14:textId="77777777" w:rsidR="00BE2788" w:rsidRPr="00181BA7" w:rsidRDefault="00BE2788" w:rsidP="00BE2788">
      <w:pPr>
        <w:pStyle w:val="a9"/>
        <w:numPr>
          <w:ilvl w:val="0"/>
          <w:numId w:val="3"/>
        </w:numPr>
        <w:spacing w:line="360" w:lineRule="auto"/>
        <w:contextualSpacing w:val="0"/>
        <w:rPr>
          <w:bCs/>
          <w:color w:val="000000"/>
          <w:sz w:val="24"/>
          <w:szCs w:val="28"/>
        </w:rPr>
      </w:pPr>
      <w:r w:rsidRPr="00181BA7">
        <w:rPr>
          <w:bCs/>
          <w:color w:val="000000"/>
          <w:sz w:val="24"/>
          <w:szCs w:val="28"/>
        </w:rPr>
        <w:t>GB/T 17451</w:t>
      </w:r>
      <w:r w:rsidRPr="00181BA7">
        <w:rPr>
          <w:rFonts w:hint="eastAsia"/>
          <w:bCs/>
          <w:color w:val="000000"/>
          <w:sz w:val="24"/>
          <w:szCs w:val="28"/>
        </w:rPr>
        <w:t>-</w:t>
      </w:r>
      <w:r w:rsidRPr="00181BA7">
        <w:rPr>
          <w:bCs/>
          <w:color w:val="000000"/>
          <w:sz w:val="24"/>
          <w:szCs w:val="28"/>
        </w:rPr>
        <w:t>1998</w:t>
      </w:r>
      <w:r w:rsidRPr="00181BA7">
        <w:rPr>
          <w:rFonts w:hint="eastAsia"/>
          <w:bCs/>
          <w:color w:val="000000"/>
          <w:sz w:val="24"/>
          <w:szCs w:val="28"/>
        </w:rPr>
        <w:t>《技术制图</w:t>
      </w:r>
      <w:r w:rsidRPr="00181BA7">
        <w:rPr>
          <w:rFonts w:hint="eastAsia"/>
          <w:bCs/>
          <w:color w:val="000000"/>
          <w:sz w:val="24"/>
          <w:szCs w:val="28"/>
        </w:rPr>
        <w:t xml:space="preserve"> </w:t>
      </w:r>
      <w:r w:rsidRPr="00181BA7">
        <w:rPr>
          <w:rFonts w:hint="eastAsia"/>
          <w:bCs/>
          <w:color w:val="000000"/>
          <w:sz w:val="24"/>
          <w:szCs w:val="28"/>
        </w:rPr>
        <w:t>图样画法</w:t>
      </w:r>
      <w:r w:rsidRPr="00181BA7">
        <w:rPr>
          <w:rFonts w:hint="eastAsia"/>
          <w:bCs/>
          <w:color w:val="000000"/>
          <w:sz w:val="24"/>
          <w:szCs w:val="28"/>
        </w:rPr>
        <w:t xml:space="preserve"> </w:t>
      </w:r>
      <w:r w:rsidRPr="00181BA7">
        <w:rPr>
          <w:rFonts w:hint="eastAsia"/>
          <w:bCs/>
          <w:color w:val="000000"/>
          <w:sz w:val="24"/>
          <w:szCs w:val="28"/>
        </w:rPr>
        <w:t>视图》</w:t>
      </w:r>
    </w:p>
    <w:p w14:paraId="6B7AA1C6" w14:textId="77777777" w:rsidR="00BE2788" w:rsidRPr="00181BA7" w:rsidRDefault="00BE2788" w:rsidP="00BE2788">
      <w:pPr>
        <w:pStyle w:val="a9"/>
        <w:numPr>
          <w:ilvl w:val="0"/>
          <w:numId w:val="3"/>
        </w:numPr>
        <w:spacing w:line="360" w:lineRule="auto"/>
        <w:contextualSpacing w:val="0"/>
        <w:rPr>
          <w:bCs/>
          <w:color w:val="000000"/>
          <w:sz w:val="24"/>
          <w:szCs w:val="28"/>
        </w:rPr>
      </w:pPr>
      <w:r w:rsidRPr="00181BA7">
        <w:rPr>
          <w:bCs/>
          <w:color w:val="000000"/>
          <w:sz w:val="24"/>
          <w:szCs w:val="28"/>
        </w:rPr>
        <w:t>GB/T 17450</w:t>
      </w:r>
      <w:r w:rsidRPr="00181BA7">
        <w:rPr>
          <w:rFonts w:hint="eastAsia"/>
          <w:bCs/>
          <w:color w:val="000000"/>
          <w:sz w:val="24"/>
          <w:szCs w:val="28"/>
        </w:rPr>
        <w:t>-</w:t>
      </w:r>
      <w:r w:rsidRPr="00181BA7">
        <w:rPr>
          <w:bCs/>
          <w:color w:val="000000"/>
          <w:sz w:val="24"/>
          <w:szCs w:val="28"/>
        </w:rPr>
        <w:t>1998</w:t>
      </w:r>
      <w:r w:rsidRPr="00181BA7">
        <w:rPr>
          <w:rFonts w:hint="eastAsia"/>
          <w:bCs/>
          <w:color w:val="000000"/>
          <w:sz w:val="24"/>
          <w:szCs w:val="28"/>
        </w:rPr>
        <w:t>《技术制图</w:t>
      </w:r>
      <w:r w:rsidRPr="00181BA7">
        <w:rPr>
          <w:rFonts w:hint="eastAsia"/>
          <w:bCs/>
          <w:color w:val="000000"/>
          <w:sz w:val="24"/>
          <w:szCs w:val="28"/>
        </w:rPr>
        <w:t xml:space="preserve"> </w:t>
      </w:r>
      <w:r w:rsidRPr="00181BA7">
        <w:rPr>
          <w:rFonts w:hint="eastAsia"/>
          <w:bCs/>
          <w:color w:val="000000"/>
          <w:sz w:val="24"/>
          <w:szCs w:val="28"/>
        </w:rPr>
        <w:t>图线》</w:t>
      </w:r>
    </w:p>
    <w:p w14:paraId="5A9D0FF4" w14:textId="77777777" w:rsidR="00BE2788" w:rsidRPr="00181BA7" w:rsidRDefault="00BE2788" w:rsidP="00BE2788">
      <w:pPr>
        <w:pStyle w:val="a9"/>
        <w:numPr>
          <w:ilvl w:val="0"/>
          <w:numId w:val="3"/>
        </w:numPr>
        <w:spacing w:line="360" w:lineRule="auto"/>
        <w:contextualSpacing w:val="0"/>
        <w:rPr>
          <w:bCs/>
          <w:color w:val="000000"/>
          <w:sz w:val="24"/>
          <w:szCs w:val="28"/>
        </w:rPr>
      </w:pPr>
      <w:r w:rsidRPr="00181BA7">
        <w:rPr>
          <w:bCs/>
          <w:color w:val="000000"/>
          <w:sz w:val="24"/>
          <w:szCs w:val="28"/>
        </w:rPr>
        <w:t>GB/T 4458.4</w:t>
      </w:r>
      <w:r w:rsidRPr="00181BA7">
        <w:rPr>
          <w:rFonts w:hint="eastAsia"/>
          <w:bCs/>
          <w:color w:val="000000"/>
          <w:sz w:val="24"/>
          <w:szCs w:val="28"/>
        </w:rPr>
        <w:t>-</w:t>
      </w:r>
      <w:r w:rsidRPr="00181BA7">
        <w:rPr>
          <w:bCs/>
          <w:color w:val="000000"/>
          <w:sz w:val="24"/>
          <w:szCs w:val="28"/>
        </w:rPr>
        <w:t>2003</w:t>
      </w:r>
      <w:r w:rsidRPr="00181BA7">
        <w:rPr>
          <w:rFonts w:hint="eastAsia"/>
          <w:bCs/>
          <w:color w:val="000000"/>
          <w:sz w:val="24"/>
          <w:szCs w:val="28"/>
        </w:rPr>
        <w:t>《机械制图</w:t>
      </w:r>
      <w:r w:rsidRPr="00181BA7">
        <w:rPr>
          <w:rFonts w:hint="eastAsia"/>
          <w:bCs/>
          <w:color w:val="000000"/>
          <w:sz w:val="24"/>
          <w:szCs w:val="28"/>
        </w:rPr>
        <w:t xml:space="preserve"> </w:t>
      </w:r>
      <w:r w:rsidRPr="00181BA7">
        <w:rPr>
          <w:rFonts w:hint="eastAsia"/>
          <w:bCs/>
          <w:color w:val="000000"/>
          <w:sz w:val="24"/>
          <w:szCs w:val="28"/>
        </w:rPr>
        <w:t>尺寸标注》</w:t>
      </w:r>
    </w:p>
    <w:p w14:paraId="5679FA8D" w14:textId="77777777" w:rsidR="00BE2788" w:rsidRPr="00181BA7" w:rsidRDefault="00BE2788" w:rsidP="00BE2788">
      <w:pPr>
        <w:pStyle w:val="a9"/>
        <w:numPr>
          <w:ilvl w:val="0"/>
          <w:numId w:val="3"/>
        </w:numPr>
        <w:spacing w:line="360" w:lineRule="auto"/>
        <w:contextualSpacing w:val="0"/>
        <w:rPr>
          <w:bCs/>
          <w:color w:val="000000"/>
          <w:sz w:val="24"/>
          <w:szCs w:val="28"/>
        </w:rPr>
      </w:pPr>
      <w:r w:rsidRPr="00181BA7">
        <w:rPr>
          <w:bCs/>
          <w:color w:val="000000"/>
          <w:sz w:val="24"/>
          <w:szCs w:val="28"/>
        </w:rPr>
        <w:t>GB/T 1182</w:t>
      </w:r>
      <w:r w:rsidRPr="00181BA7">
        <w:rPr>
          <w:rFonts w:hint="eastAsia"/>
          <w:bCs/>
          <w:color w:val="000000"/>
          <w:sz w:val="24"/>
          <w:szCs w:val="28"/>
        </w:rPr>
        <w:t>-</w:t>
      </w:r>
      <w:r w:rsidRPr="00181BA7">
        <w:rPr>
          <w:bCs/>
          <w:color w:val="000000"/>
          <w:sz w:val="24"/>
          <w:szCs w:val="28"/>
        </w:rPr>
        <w:t>2008</w:t>
      </w:r>
      <w:r w:rsidRPr="00181BA7">
        <w:rPr>
          <w:rFonts w:hint="eastAsia"/>
          <w:bCs/>
          <w:color w:val="000000"/>
          <w:sz w:val="24"/>
          <w:szCs w:val="28"/>
        </w:rPr>
        <w:t>《产品几何技术规范（</w:t>
      </w:r>
      <w:r w:rsidRPr="00181BA7">
        <w:rPr>
          <w:rFonts w:hint="eastAsia"/>
          <w:bCs/>
          <w:color w:val="000000"/>
          <w:sz w:val="24"/>
          <w:szCs w:val="28"/>
        </w:rPr>
        <w:t>G</w:t>
      </w:r>
      <w:r w:rsidRPr="00181BA7">
        <w:rPr>
          <w:bCs/>
          <w:color w:val="000000"/>
          <w:sz w:val="24"/>
          <w:szCs w:val="28"/>
        </w:rPr>
        <w:t>PS</w:t>
      </w:r>
      <w:r w:rsidRPr="00181BA7">
        <w:rPr>
          <w:rFonts w:hint="eastAsia"/>
          <w:bCs/>
          <w:color w:val="000000"/>
          <w:sz w:val="24"/>
          <w:szCs w:val="28"/>
        </w:rPr>
        <w:t>）几何公差形状、方向、位置和跳动度公差标注》</w:t>
      </w:r>
    </w:p>
    <w:p w14:paraId="208DD72E" w14:textId="77777777" w:rsidR="00BE2788" w:rsidRPr="00181BA7" w:rsidRDefault="00BE2788" w:rsidP="00BE2788">
      <w:pPr>
        <w:pStyle w:val="a9"/>
        <w:numPr>
          <w:ilvl w:val="0"/>
          <w:numId w:val="3"/>
        </w:numPr>
        <w:spacing w:line="360" w:lineRule="auto"/>
        <w:contextualSpacing w:val="0"/>
        <w:rPr>
          <w:bCs/>
          <w:color w:val="000000"/>
          <w:sz w:val="24"/>
          <w:szCs w:val="28"/>
        </w:rPr>
      </w:pPr>
      <w:r w:rsidRPr="00181BA7">
        <w:rPr>
          <w:bCs/>
          <w:color w:val="000000"/>
          <w:sz w:val="24"/>
          <w:szCs w:val="28"/>
        </w:rPr>
        <w:t>GB/T1804</w:t>
      </w:r>
      <w:r w:rsidRPr="00181BA7">
        <w:rPr>
          <w:rFonts w:hint="eastAsia"/>
          <w:bCs/>
          <w:color w:val="000000"/>
          <w:sz w:val="24"/>
          <w:szCs w:val="28"/>
        </w:rPr>
        <w:t>－</w:t>
      </w:r>
      <w:r w:rsidRPr="00181BA7">
        <w:rPr>
          <w:bCs/>
          <w:color w:val="000000"/>
          <w:sz w:val="24"/>
          <w:szCs w:val="28"/>
        </w:rPr>
        <w:t xml:space="preserve">2000 </w:t>
      </w:r>
      <w:r w:rsidRPr="00181BA7">
        <w:rPr>
          <w:bCs/>
          <w:color w:val="000000"/>
          <w:sz w:val="24"/>
          <w:szCs w:val="28"/>
        </w:rPr>
        <w:t>《</w:t>
      </w:r>
      <w:r w:rsidRPr="00181BA7">
        <w:rPr>
          <w:rFonts w:hint="eastAsia"/>
          <w:bCs/>
          <w:color w:val="000000"/>
          <w:sz w:val="24"/>
          <w:szCs w:val="28"/>
        </w:rPr>
        <w:t>未注公差的线性和角度尺寸公差》</w:t>
      </w:r>
    </w:p>
    <w:p w14:paraId="7C84BF06" w14:textId="77777777" w:rsidR="00BE2788" w:rsidRPr="00181BA7" w:rsidRDefault="00BE2788" w:rsidP="00BE2788">
      <w:pPr>
        <w:spacing w:line="360" w:lineRule="auto"/>
        <w:ind w:firstLineChars="200" w:firstLine="480"/>
        <w:rPr>
          <w:bCs/>
          <w:color w:val="000000"/>
          <w:sz w:val="24"/>
          <w:szCs w:val="28"/>
        </w:rPr>
      </w:pPr>
      <w:r w:rsidRPr="00181BA7">
        <w:rPr>
          <w:rFonts w:hint="eastAsia"/>
          <w:bCs/>
          <w:color w:val="000000"/>
          <w:sz w:val="24"/>
          <w:szCs w:val="28"/>
        </w:rPr>
        <w:t>（</w:t>
      </w:r>
      <w:r w:rsidRPr="00181BA7">
        <w:rPr>
          <w:rFonts w:hint="eastAsia"/>
          <w:bCs/>
          <w:color w:val="000000"/>
          <w:sz w:val="24"/>
          <w:szCs w:val="28"/>
        </w:rPr>
        <w:t>2</w:t>
      </w:r>
      <w:r w:rsidRPr="00181BA7">
        <w:rPr>
          <w:rFonts w:hint="eastAsia"/>
          <w:bCs/>
          <w:color w:val="000000"/>
          <w:sz w:val="24"/>
          <w:szCs w:val="28"/>
        </w:rPr>
        <w:t>）材料标准</w:t>
      </w:r>
    </w:p>
    <w:p w14:paraId="0BA135AE" w14:textId="77777777" w:rsidR="00BE2788" w:rsidRPr="00181BA7" w:rsidRDefault="00BE2788" w:rsidP="00BE2788">
      <w:pPr>
        <w:pStyle w:val="a9"/>
        <w:numPr>
          <w:ilvl w:val="0"/>
          <w:numId w:val="4"/>
        </w:numPr>
        <w:spacing w:line="360" w:lineRule="auto"/>
        <w:contextualSpacing w:val="0"/>
        <w:rPr>
          <w:bCs/>
          <w:color w:val="000000"/>
          <w:sz w:val="24"/>
          <w:szCs w:val="28"/>
        </w:rPr>
      </w:pPr>
      <w:r w:rsidRPr="00181BA7">
        <w:rPr>
          <w:rFonts w:hint="eastAsia"/>
          <w:bCs/>
          <w:color w:val="000000"/>
          <w:sz w:val="24"/>
          <w:szCs w:val="28"/>
        </w:rPr>
        <w:t>G</w:t>
      </w:r>
      <w:r w:rsidRPr="00181BA7">
        <w:rPr>
          <w:bCs/>
          <w:color w:val="000000"/>
          <w:sz w:val="24"/>
          <w:szCs w:val="28"/>
        </w:rPr>
        <w:t>B 1220</w:t>
      </w:r>
      <w:r w:rsidRPr="00181BA7">
        <w:rPr>
          <w:rFonts w:hint="eastAsia"/>
          <w:bCs/>
          <w:color w:val="000000"/>
          <w:sz w:val="24"/>
          <w:szCs w:val="28"/>
        </w:rPr>
        <w:t>-</w:t>
      </w:r>
      <w:r w:rsidRPr="00181BA7">
        <w:rPr>
          <w:bCs/>
          <w:color w:val="000000"/>
          <w:sz w:val="24"/>
          <w:szCs w:val="28"/>
        </w:rPr>
        <w:t>84</w:t>
      </w:r>
      <w:r w:rsidRPr="00181BA7">
        <w:rPr>
          <w:rFonts w:hint="eastAsia"/>
          <w:bCs/>
          <w:color w:val="000000"/>
          <w:sz w:val="24"/>
          <w:szCs w:val="28"/>
        </w:rPr>
        <w:t>《不锈钢》</w:t>
      </w:r>
    </w:p>
    <w:p w14:paraId="42950849" w14:textId="77777777" w:rsidR="00BE2788" w:rsidRPr="00181BA7" w:rsidRDefault="00BE2788" w:rsidP="00BE2788">
      <w:pPr>
        <w:spacing w:line="360" w:lineRule="auto"/>
        <w:ind w:firstLineChars="200" w:firstLine="480"/>
        <w:rPr>
          <w:bCs/>
          <w:color w:val="000000"/>
          <w:sz w:val="24"/>
          <w:szCs w:val="28"/>
        </w:rPr>
      </w:pPr>
      <w:r w:rsidRPr="00181BA7">
        <w:rPr>
          <w:rFonts w:hint="eastAsia"/>
          <w:bCs/>
          <w:color w:val="000000"/>
          <w:sz w:val="24"/>
          <w:szCs w:val="28"/>
        </w:rPr>
        <w:t>（</w:t>
      </w:r>
      <w:r w:rsidRPr="00181BA7">
        <w:rPr>
          <w:rFonts w:hint="eastAsia"/>
          <w:bCs/>
          <w:color w:val="000000"/>
          <w:sz w:val="24"/>
          <w:szCs w:val="28"/>
        </w:rPr>
        <w:t>3</w:t>
      </w:r>
      <w:r w:rsidRPr="00181BA7">
        <w:rPr>
          <w:rFonts w:hint="eastAsia"/>
          <w:bCs/>
          <w:color w:val="000000"/>
          <w:sz w:val="24"/>
          <w:szCs w:val="28"/>
        </w:rPr>
        <w:t>）法兰及密封标准</w:t>
      </w:r>
    </w:p>
    <w:p w14:paraId="6A6BBB93" w14:textId="77777777" w:rsidR="00BE2788" w:rsidRPr="00181BA7" w:rsidRDefault="00BE2788" w:rsidP="00BE2788">
      <w:pPr>
        <w:pStyle w:val="a9"/>
        <w:numPr>
          <w:ilvl w:val="0"/>
          <w:numId w:val="5"/>
        </w:numPr>
        <w:spacing w:line="360" w:lineRule="auto"/>
        <w:contextualSpacing w:val="0"/>
        <w:rPr>
          <w:bCs/>
          <w:color w:val="000000"/>
          <w:sz w:val="24"/>
          <w:szCs w:val="28"/>
        </w:rPr>
      </w:pPr>
      <w:r w:rsidRPr="00181BA7">
        <w:rPr>
          <w:bCs/>
          <w:color w:val="000000"/>
          <w:sz w:val="24"/>
          <w:szCs w:val="28"/>
        </w:rPr>
        <w:t>JB 74</w:t>
      </w:r>
      <w:r w:rsidRPr="00181BA7">
        <w:rPr>
          <w:rFonts w:hint="eastAsia"/>
          <w:bCs/>
          <w:color w:val="000000"/>
          <w:sz w:val="24"/>
          <w:szCs w:val="28"/>
        </w:rPr>
        <w:t>-</w:t>
      </w:r>
      <w:r w:rsidRPr="00181BA7">
        <w:rPr>
          <w:bCs/>
          <w:color w:val="000000"/>
          <w:sz w:val="24"/>
          <w:szCs w:val="28"/>
        </w:rPr>
        <w:t>85</w:t>
      </w:r>
      <w:r w:rsidRPr="00181BA7">
        <w:rPr>
          <w:rFonts w:hint="eastAsia"/>
          <w:bCs/>
          <w:color w:val="000000"/>
          <w:sz w:val="24"/>
          <w:szCs w:val="28"/>
        </w:rPr>
        <w:t>-</w:t>
      </w:r>
      <w:r w:rsidRPr="00181BA7">
        <w:rPr>
          <w:bCs/>
          <w:color w:val="000000"/>
          <w:sz w:val="24"/>
          <w:szCs w:val="28"/>
        </w:rPr>
        <w:t>59</w:t>
      </w:r>
      <w:r w:rsidRPr="00181BA7">
        <w:rPr>
          <w:rFonts w:hint="eastAsia"/>
          <w:bCs/>
          <w:color w:val="000000"/>
          <w:sz w:val="24"/>
          <w:szCs w:val="28"/>
        </w:rPr>
        <w:t>或</w:t>
      </w:r>
      <w:r w:rsidRPr="00181BA7">
        <w:rPr>
          <w:rFonts w:hint="eastAsia"/>
          <w:bCs/>
          <w:color w:val="000000"/>
          <w:sz w:val="24"/>
          <w:szCs w:val="28"/>
        </w:rPr>
        <w:t>H</w:t>
      </w:r>
      <w:r w:rsidRPr="00181BA7">
        <w:rPr>
          <w:bCs/>
          <w:color w:val="000000"/>
          <w:sz w:val="24"/>
          <w:szCs w:val="28"/>
        </w:rPr>
        <w:t>G5001-5028-58</w:t>
      </w:r>
      <w:r w:rsidRPr="00181BA7">
        <w:rPr>
          <w:rFonts w:hint="eastAsia"/>
          <w:bCs/>
          <w:color w:val="000000"/>
          <w:sz w:val="24"/>
          <w:szCs w:val="28"/>
        </w:rPr>
        <w:t>《管道法兰》</w:t>
      </w:r>
    </w:p>
    <w:p w14:paraId="4207D530" w14:textId="77777777" w:rsidR="00BE2788" w:rsidRPr="00181BA7" w:rsidRDefault="00BE2788" w:rsidP="00BE2788">
      <w:pPr>
        <w:pStyle w:val="a9"/>
        <w:numPr>
          <w:ilvl w:val="0"/>
          <w:numId w:val="5"/>
        </w:numPr>
        <w:spacing w:line="360" w:lineRule="auto"/>
        <w:contextualSpacing w:val="0"/>
        <w:rPr>
          <w:bCs/>
          <w:color w:val="000000"/>
          <w:sz w:val="24"/>
          <w:szCs w:val="28"/>
        </w:rPr>
      </w:pPr>
      <w:r w:rsidRPr="00181BA7">
        <w:rPr>
          <w:rFonts w:hint="eastAsia"/>
          <w:bCs/>
          <w:color w:val="000000"/>
          <w:sz w:val="24"/>
          <w:szCs w:val="28"/>
        </w:rPr>
        <w:t>J</w:t>
      </w:r>
      <w:r w:rsidRPr="00181BA7">
        <w:rPr>
          <w:bCs/>
          <w:color w:val="000000"/>
          <w:sz w:val="24"/>
          <w:szCs w:val="28"/>
        </w:rPr>
        <w:t xml:space="preserve">B/T 1092-1991 </w:t>
      </w:r>
      <w:r w:rsidRPr="00181BA7">
        <w:rPr>
          <w:rFonts w:hint="eastAsia"/>
          <w:bCs/>
          <w:color w:val="000000"/>
          <w:sz w:val="24"/>
          <w:szCs w:val="28"/>
        </w:rPr>
        <w:t>《</w:t>
      </w:r>
      <w:r w:rsidRPr="00181BA7">
        <w:rPr>
          <w:bCs/>
          <w:color w:val="000000"/>
          <w:sz w:val="24"/>
          <w:szCs w:val="28"/>
        </w:rPr>
        <w:t>O</w:t>
      </w:r>
      <w:r w:rsidRPr="00181BA7">
        <w:rPr>
          <w:rFonts w:hint="eastAsia"/>
          <w:bCs/>
          <w:color w:val="000000"/>
          <w:sz w:val="24"/>
          <w:szCs w:val="28"/>
        </w:rPr>
        <w:t>型真空用橡胶密封圈型式及尺寸》</w:t>
      </w:r>
    </w:p>
    <w:p w14:paraId="418A63A9" w14:textId="77777777" w:rsidR="00BE2788" w:rsidRPr="00181BA7" w:rsidRDefault="00BE2788" w:rsidP="00BE2788">
      <w:pPr>
        <w:pStyle w:val="a9"/>
        <w:numPr>
          <w:ilvl w:val="0"/>
          <w:numId w:val="5"/>
        </w:numPr>
        <w:spacing w:line="360" w:lineRule="auto"/>
        <w:contextualSpacing w:val="0"/>
        <w:rPr>
          <w:bCs/>
          <w:color w:val="000000"/>
          <w:sz w:val="24"/>
          <w:szCs w:val="28"/>
        </w:rPr>
      </w:pPr>
      <w:r w:rsidRPr="00181BA7">
        <w:rPr>
          <w:bCs/>
          <w:color w:val="000000"/>
          <w:sz w:val="24"/>
          <w:szCs w:val="28"/>
        </w:rPr>
        <w:t>GB/T 6070-2007</w:t>
      </w:r>
      <w:r w:rsidRPr="00181BA7">
        <w:rPr>
          <w:rFonts w:hint="eastAsia"/>
          <w:bCs/>
          <w:color w:val="000000"/>
          <w:sz w:val="24"/>
          <w:szCs w:val="28"/>
        </w:rPr>
        <w:t>《真空技术法兰尺寸》</w:t>
      </w:r>
    </w:p>
    <w:p w14:paraId="751E2056" w14:textId="77777777" w:rsidR="00BE2788" w:rsidRPr="00181BA7" w:rsidRDefault="00BE2788" w:rsidP="00BE2788">
      <w:pPr>
        <w:spacing w:line="360" w:lineRule="auto"/>
        <w:ind w:firstLineChars="200" w:firstLine="480"/>
        <w:rPr>
          <w:bCs/>
          <w:color w:val="000000"/>
          <w:sz w:val="24"/>
          <w:szCs w:val="28"/>
        </w:rPr>
      </w:pPr>
      <w:r w:rsidRPr="00181BA7">
        <w:rPr>
          <w:rFonts w:hint="eastAsia"/>
          <w:bCs/>
          <w:color w:val="000000"/>
          <w:sz w:val="24"/>
          <w:szCs w:val="28"/>
        </w:rPr>
        <w:t>（</w:t>
      </w:r>
      <w:r w:rsidRPr="00181BA7">
        <w:rPr>
          <w:rFonts w:hint="eastAsia"/>
          <w:bCs/>
          <w:color w:val="000000"/>
          <w:sz w:val="24"/>
          <w:szCs w:val="28"/>
        </w:rPr>
        <w:t>4</w:t>
      </w:r>
      <w:r w:rsidRPr="00181BA7">
        <w:rPr>
          <w:rFonts w:hint="eastAsia"/>
          <w:bCs/>
          <w:color w:val="000000"/>
          <w:sz w:val="24"/>
          <w:szCs w:val="28"/>
        </w:rPr>
        <w:t>）制造标准</w:t>
      </w:r>
    </w:p>
    <w:p w14:paraId="1FCB6A32" w14:textId="77777777" w:rsidR="00BE2788" w:rsidRPr="00181BA7" w:rsidRDefault="00BE2788" w:rsidP="00BE2788">
      <w:pPr>
        <w:pStyle w:val="a9"/>
        <w:numPr>
          <w:ilvl w:val="0"/>
          <w:numId w:val="8"/>
        </w:numPr>
        <w:spacing w:line="360" w:lineRule="auto"/>
        <w:contextualSpacing w:val="0"/>
        <w:rPr>
          <w:bCs/>
          <w:color w:val="000000"/>
          <w:sz w:val="24"/>
          <w:szCs w:val="28"/>
        </w:rPr>
      </w:pPr>
      <w:r w:rsidRPr="00181BA7">
        <w:rPr>
          <w:rFonts w:hint="eastAsia"/>
          <w:bCs/>
          <w:color w:val="000000"/>
          <w:sz w:val="24"/>
          <w:szCs w:val="28"/>
        </w:rPr>
        <w:lastRenderedPageBreak/>
        <w:t>《真空设计手册》</w:t>
      </w:r>
    </w:p>
    <w:p w14:paraId="59B5C9D1" w14:textId="77777777" w:rsidR="00BE2788" w:rsidRPr="00181BA7" w:rsidRDefault="00BE2788" w:rsidP="00BE2788">
      <w:pPr>
        <w:pStyle w:val="a9"/>
        <w:numPr>
          <w:ilvl w:val="0"/>
          <w:numId w:val="6"/>
        </w:numPr>
        <w:spacing w:line="360" w:lineRule="auto"/>
        <w:contextualSpacing w:val="0"/>
        <w:rPr>
          <w:bCs/>
          <w:color w:val="000000"/>
          <w:sz w:val="24"/>
          <w:szCs w:val="28"/>
        </w:rPr>
      </w:pPr>
      <w:r w:rsidRPr="00181BA7">
        <w:rPr>
          <w:bCs/>
          <w:color w:val="000000"/>
          <w:sz w:val="24"/>
          <w:szCs w:val="28"/>
        </w:rPr>
        <w:t>GB/T 16709-1996</w:t>
      </w:r>
      <w:r w:rsidRPr="00181BA7">
        <w:rPr>
          <w:rFonts w:hint="eastAsia"/>
          <w:bCs/>
          <w:color w:val="000000"/>
          <w:sz w:val="24"/>
          <w:szCs w:val="28"/>
        </w:rPr>
        <w:t>《真空技术管路配件装配尺寸》</w:t>
      </w:r>
    </w:p>
    <w:p w14:paraId="2E0C45F9" w14:textId="77777777" w:rsidR="00BE2788" w:rsidRPr="00181BA7" w:rsidRDefault="00BE2788" w:rsidP="00BE2788">
      <w:pPr>
        <w:pStyle w:val="a9"/>
        <w:numPr>
          <w:ilvl w:val="0"/>
          <w:numId w:val="6"/>
        </w:numPr>
        <w:spacing w:line="360" w:lineRule="auto"/>
        <w:contextualSpacing w:val="0"/>
        <w:rPr>
          <w:bCs/>
          <w:color w:val="000000"/>
          <w:sz w:val="24"/>
          <w:szCs w:val="28"/>
        </w:rPr>
      </w:pPr>
      <w:r w:rsidRPr="00181BA7">
        <w:rPr>
          <w:rFonts w:hint="eastAsia"/>
          <w:bCs/>
          <w:color w:val="000000"/>
          <w:sz w:val="24"/>
          <w:szCs w:val="28"/>
        </w:rPr>
        <w:t>GB/T 25776-2010</w:t>
      </w:r>
      <w:r w:rsidRPr="00181BA7">
        <w:rPr>
          <w:rFonts w:hint="eastAsia"/>
          <w:bCs/>
          <w:color w:val="000000"/>
          <w:sz w:val="24"/>
          <w:szCs w:val="28"/>
        </w:rPr>
        <w:t>《焊接材料焊接工艺性能评定方法》</w:t>
      </w:r>
    </w:p>
    <w:p w14:paraId="27E51C47" w14:textId="77777777" w:rsidR="00BE2788" w:rsidRPr="00181BA7" w:rsidRDefault="00BE2788" w:rsidP="00BE2788">
      <w:pPr>
        <w:pStyle w:val="a9"/>
        <w:numPr>
          <w:ilvl w:val="0"/>
          <w:numId w:val="6"/>
        </w:numPr>
        <w:spacing w:line="360" w:lineRule="auto"/>
        <w:contextualSpacing w:val="0"/>
        <w:rPr>
          <w:bCs/>
          <w:color w:val="000000"/>
          <w:sz w:val="24"/>
          <w:szCs w:val="28"/>
        </w:rPr>
      </w:pPr>
      <w:r w:rsidRPr="00181BA7">
        <w:rPr>
          <w:rFonts w:hint="eastAsia"/>
          <w:bCs/>
          <w:color w:val="000000"/>
          <w:sz w:val="24"/>
          <w:szCs w:val="28"/>
        </w:rPr>
        <w:t>GB/T 25775-2010</w:t>
      </w:r>
      <w:r w:rsidRPr="00181BA7">
        <w:rPr>
          <w:rFonts w:hint="eastAsia"/>
          <w:bCs/>
          <w:color w:val="000000"/>
          <w:sz w:val="24"/>
          <w:szCs w:val="28"/>
        </w:rPr>
        <w:t>《焊接材料供货技术条件产品类型、尺寸、公差和标志》</w:t>
      </w:r>
    </w:p>
    <w:p w14:paraId="1B7A99D3" w14:textId="77777777" w:rsidR="00BE2788" w:rsidRPr="00181BA7" w:rsidRDefault="00BE2788" w:rsidP="00BE2788">
      <w:pPr>
        <w:pStyle w:val="a9"/>
        <w:numPr>
          <w:ilvl w:val="0"/>
          <w:numId w:val="6"/>
        </w:numPr>
        <w:spacing w:line="360" w:lineRule="auto"/>
        <w:contextualSpacing w:val="0"/>
        <w:rPr>
          <w:bCs/>
          <w:color w:val="000000"/>
          <w:sz w:val="24"/>
          <w:szCs w:val="28"/>
        </w:rPr>
      </w:pPr>
      <w:r w:rsidRPr="00181BA7">
        <w:rPr>
          <w:rFonts w:hint="eastAsia"/>
          <w:bCs/>
          <w:color w:val="000000"/>
          <w:sz w:val="24"/>
          <w:szCs w:val="28"/>
        </w:rPr>
        <w:t>GB/T 24738-2009</w:t>
      </w:r>
      <w:r w:rsidRPr="00181BA7">
        <w:rPr>
          <w:rFonts w:hint="eastAsia"/>
          <w:bCs/>
          <w:color w:val="000000"/>
          <w:sz w:val="24"/>
          <w:szCs w:val="28"/>
        </w:rPr>
        <w:t>《机械制造工艺文件完整性》</w:t>
      </w:r>
    </w:p>
    <w:p w14:paraId="496BF8D0" w14:textId="77777777" w:rsidR="00BE2788" w:rsidRPr="00181BA7" w:rsidRDefault="00BE2788" w:rsidP="00BE2788">
      <w:pPr>
        <w:pStyle w:val="a9"/>
        <w:numPr>
          <w:ilvl w:val="0"/>
          <w:numId w:val="6"/>
        </w:numPr>
        <w:spacing w:line="360" w:lineRule="auto"/>
        <w:contextualSpacing w:val="0"/>
        <w:rPr>
          <w:bCs/>
          <w:color w:val="000000"/>
          <w:sz w:val="24"/>
          <w:szCs w:val="28"/>
        </w:rPr>
      </w:pPr>
      <w:r w:rsidRPr="00181BA7">
        <w:rPr>
          <w:rFonts w:hint="eastAsia"/>
          <w:bCs/>
          <w:color w:val="000000"/>
          <w:sz w:val="24"/>
          <w:szCs w:val="28"/>
        </w:rPr>
        <w:t>QJ</w:t>
      </w:r>
      <w:r w:rsidRPr="00181BA7">
        <w:rPr>
          <w:bCs/>
          <w:color w:val="000000"/>
          <w:sz w:val="24"/>
          <w:szCs w:val="28"/>
        </w:rPr>
        <w:t xml:space="preserve"> </w:t>
      </w:r>
      <w:r w:rsidRPr="00181BA7">
        <w:rPr>
          <w:rFonts w:hint="eastAsia"/>
          <w:bCs/>
          <w:color w:val="000000"/>
          <w:sz w:val="24"/>
          <w:szCs w:val="28"/>
        </w:rPr>
        <w:t>3123-2000</w:t>
      </w:r>
      <w:r w:rsidRPr="00181BA7">
        <w:rPr>
          <w:rFonts w:hint="eastAsia"/>
          <w:bCs/>
          <w:color w:val="000000"/>
          <w:sz w:val="24"/>
          <w:szCs w:val="28"/>
        </w:rPr>
        <w:t>《氦质谱真空检漏方法》</w:t>
      </w:r>
    </w:p>
    <w:p w14:paraId="4E351024" w14:textId="77777777" w:rsidR="00BE2788" w:rsidRPr="00181BA7" w:rsidRDefault="00BE2788" w:rsidP="00BE2788">
      <w:pPr>
        <w:pStyle w:val="a9"/>
        <w:numPr>
          <w:ilvl w:val="0"/>
          <w:numId w:val="6"/>
        </w:numPr>
        <w:spacing w:line="360" w:lineRule="auto"/>
        <w:contextualSpacing w:val="0"/>
        <w:rPr>
          <w:bCs/>
          <w:color w:val="000000"/>
          <w:sz w:val="24"/>
          <w:szCs w:val="28"/>
        </w:rPr>
      </w:pPr>
      <w:r w:rsidRPr="00181BA7">
        <w:rPr>
          <w:rFonts w:hint="eastAsia"/>
          <w:bCs/>
          <w:color w:val="000000"/>
          <w:sz w:val="24"/>
          <w:szCs w:val="28"/>
        </w:rPr>
        <w:t>QJ</w:t>
      </w:r>
      <w:r w:rsidRPr="00181BA7">
        <w:rPr>
          <w:bCs/>
          <w:color w:val="000000"/>
          <w:sz w:val="24"/>
          <w:szCs w:val="28"/>
        </w:rPr>
        <w:t xml:space="preserve"> </w:t>
      </w:r>
      <w:r w:rsidRPr="00181BA7">
        <w:rPr>
          <w:rFonts w:hint="eastAsia"/>
          <w:bCs/>
          <w:color w:val="000000"/>
          <w:sz w:val="24"/>
          <w:szCs w:val="28"/>
        </w:rPr>
        <w:t>2861-96</w:t>
      </w:r>
      <w:r w:rsidRPr="00181BA7">
        <w:rPr>
          <w:rFonts w:hint="eastAsia"/>
          <w:bCs/>
          <w:color w:val="000000"/>
          <w:sz w:val="24"/>
          <w:szCs w:val="28"/>
        </w:rPr>
        <w:t>《氦质谱检漏最小可检漏率检验方法》</w:t>
      </w:r>
    </w:p>
    <w:p w14:paraId="64B900FB" w14:textId="77777777" w:rsidR="00BE2788" w:rsidRPr="00181BA7" w:rsidRDefault="00BE2788" w:rsidP="00BE2788">
      <w:pPr>
        <w:spacing w:line="360" w:lineRule="auto"/>
        <w:ind w:left="480"/>
        <w:rPr>
          <w:bCs/>
          <w:color w:val="000000"/>
          <w:sz w:val="24"/>
          <w:szCs w:val="28"/>
        </w:rPr>
      </w:pPr>
      <w:r w:rsidRPr="00181BA7">
        <w:rPr>
          <w:rFonts w:hint="eastAsia"/>
          <w:bCs/>
          <w:color w:val="000000"/>
          <w:sz w:val="24"/>
          <w:szCs w:val="28"/>
        </w:rPr>
        <w:t>（</w:t>
      </w:r>
      <w:r w:rsidRPr="00181BA7">
        <w:rPr>
          <w:rFonts w:hint="eastAsia"/>
          <w:bCs/>
          <w:color w:val="000000"/>
          <w:sz w:val="24"/>
          <w:szCs w:val="28"/>
        </w:rPr>
        <w:t>5</w:t>
      </w:r>
      <w:r w:rsidRPr="00181BA7">
        <w:rPr>
          <w:rFonts w:hint="eastAsia"/>
          <w:bCs/>
          <w:color w:val="000000"/>
          <w:sz w:val="24"/>
          <w:szCs w:val="28"/>
        </w:rPr>
        <w:t>）</w:t>
      </w:r>
      <w:r w:rsidRPr="00181BA7">
        <w:rPr>
          <w:bCs/>
          <w:color w:val="000000"/>
          <w:sz w:val="24"/>
          <w:szCs w:val="28"/>
        </w:rPr>
        <w:t>包装、运输、安全标准</w:t>
      </w:r>
    </w:p>
    <w:p w14:paraId="28677719" w14:textId="77777777" w:rsidR="00BE2788" w:rsidRPr="00181BA7" w:rsidRDefault="00BE2788" w:rsidP="00BE2788">
      <w:pPr>
        <w:pStyle w:val="a9"/>
        <w:numPr>
          <w:ilvl w:val="1"/>
          <w:numId w:val="7"/>
        </w:numPr>
        <w:spacing w:line="360" w:lineRule="auto"/>
        <w:contextualSpacing w:val="0"/>
        <w:rPr>
          <w:bCs/>
          <w:color w:val="000000"/>
          <w:sz w:val="24"/>
          <w:szCs w:val="28"/>
        </w:rPr>
      </w:pPr>
      <w:r w:rsidRPr="00181BA7">
        <w:rPr>
          <w:bCs/>
          <w:color w:val="000000"/>
          <w:sz w:val="24"/>
          <w:szCs w:val="28"/>
        </w:rPr>
        <w:t>GB3538-83</w:t>
      </w:r>
      <w:r w:rsidRPr="00181BA7">
        <w:rPr>
          <w:bCs/>
          <w:color w:val="000000"/>
          <w:sz w:val="24"/>
          <w:szCs w:val="28"/>
        </w:rPr>
        <w:t>《运输包装件保部件的标示方法》；</w:t>
      </w:r>
    </w:p>
    <w:p w14:paraId="2450D2B9" w14:textId="77777777" w:rsidR="00BE2788" w:rsidRPr="00181BA7" w:rsidRDefault="00BE2788" w:rsidP="00BE2788">
      <w:pPr>
        <w:pStyle w:val="a9"/>
        <w:numPr>
          <w:ilvl w:val="1"/>
          <w:numId w:val="7"/>
        </w:numPr>
        <w:spacing w:line="360" w:lineRule="auto"/>
        <w:contextualSpacing w:val="0"/>
        <w:rPr>
          <w:bCs/>
          <w:color w:val="000000"/>
          <w:sz w:val="24"/>
          <w:szCs w:val="28"/>
        </w:rPr>
      </w:pPr>
      <w:r w:rsidRPr="00181BA7">
        <w:rPr>
          <w:bCs/>
          <w:color w:val="000000"/>
          <w:sz w:val="24"/>
          <w:szCs w:val="28"/>
        </w:rPr>
        <w:t>GB191-73</w:t>
      </w:r>
      <w:r w:rsidRPr="00181BA7">
        <w:rPr>
          <w:bCs/>
          <w:color w:val="000000"/>
          <w:sz w:val="24"/>
          <w:szCs w:val="28"/>
        </w:rPr>
        <w:t>《包装储运指示标志》；</w:t>
      </w:r>
    </w:p>
    <w:p w14:paraId="4BB0D87A" w14:textId="77777777" w:rsidR="00BE2788" w:rsidRPr="00181BA7" w:rsidRDefault="00BE2788" w:rsidP="00BE2788">
      <w:pPr>
        <w:pStyle w:val="a9"/>
        <w:numPr>
          <w:ilvl w:val="1"/>
          <w:numId w:val="7"/>
        </w:numPr>
        <w:spacing w:line="360" w:lineRule="auto"/>
        <w:contextualSpacing w:val="0"/>
        <w:rPr>
          <w:bCs/>
          <w:color w:val="000000"/>
          <w:sz w:val="24"/>
          <w:szCs w:val="28"/>
        </w:rPr>
      </w:pPr>
      <w:r w:rsidRPr="00181BA7">
        <w:rPr>
          <w:bCs/>
          <w:color w:val="000000"/>
          <w:sz w:val="24"/>
          <w:szCs w:val="28"/>
        </w:rPr>
        <w:t>GB/T 4879-1985</w:t>
      </w:r>
      <w:r w:rsidRPr="00181BA7">
        <w:rPr>
          <w:bCs/>
          <w:color w:val="000000"/>
          <w:sz w:val="24"/>
          <w:szCs w:val="28"/>
        </w:rPr>
        <w:t>《防锈包装标准》；</w:t>
      </w:r>
    </w:p>
    <w:p w14:paraId="5A6D8EEB" w14:textId="77777777" w:rsidR="00BE2788" w:rsidRPr="00181BA7" w:rsidRDefault="00BE2788" w:rsidP="00BE2788">
      <w:pPr>
        <w:pStyle w:val="a9"/>
        <w:numPr>
          <w:ilvl w:val="1"/>
          <w:numId w:val="7"/>
        </w:numPr>
        <w:spacing w:line="360" w:lineRule="auto"/>
        <w:contextualSpacing w:val="0"/>
        <w:rPr>
          <w:rFonts w:hint="eastAsia"/>
          <w:bCs/>
          <w:color w:val="000000"/>
          <w:sz w:val="24"/>
          <w:szCs w:val="28"/>
        </w:rPr>
      </w:pPr>
      <w:r w:rsidRPr="00181BA7">
        <w:rPr>
          <w:bCs/>
          <w:color w:val="000000"/>
          <w:sz w:val="24"/>
          <w:szCs w:val="28"/>
        </w:rPr>
        <w:t>GB/T 9174-2008</w:t>
      </w:r>
      <w:r w:rsidRPr="00181BA7">
        <w:rPr>
          <w:bCs/>
          <w:color w:val="000000"/>
          <w:sz w:val="24"/>
          <w:szCs w:val="28"/>
        </w:rPr>
        <w:t>《一般货物运输包装通用技术条件》。</w:t>
      </w:r>
    </w:p>
    <w:p w14:paraId="3810BBF7" w14:textId="77777777" w:rsidR="00BE2788" w:rsidRPr="00181BA7" w:rsidRDefault="00BE2788" w:rsidP="00BE2788">
      <w:pPr>
        <w:numPr>
          <w:ilvl w:val="0"/>
          <w:numId w:val="2"/>
        </w:numPr>
        <w:adjustRightInd w:val="0"/>
        <w:snapToGrid w:val="0"/>
        <w:spacing w:beforeLines="50" w:before="156"/>
        <w:ind w:left="505" w:hanging="505"/>
        <w:rPr>
          <w:rFonts w:ascii="Arial" w:hAnsi="Arial" w:cs="Arial"/>
          <w:b/>
          <w:color w:val="000000"/>
          <w:sz w:val="24"/>
        </w:rPr>
      </w:pPr>
      <w:r w:rsidRPr="00181BA7">
        <w:rPr>
          <w:rFonts w:ascii="Arial" w:hAnsi="宋体" w:cs="Arial"/>
          <w:b/>
          <w:color w:val="000000"/>
          <w:sz w:val="24"/>
        </w:rPr>
        <w:t>技术服务要求</w:t>
      </w:r>
      <w:r w:rsidRPr="00181BA7">
        <w:rPr>
          <w:rFonts w:ascii="Arial" w:hAnsi="宋体" w:cs="Arial" w:hint="eastAsia"/>
          <w:b/>
          <w:color w:val="000000"/>
          <w:sz w:val="24"/>
        </w:rPr>
        <w:t>及质保要求</w:t>
      </w:r>
    </w:p>
    <w:p w14:paraId="7507D076" w14:textId="77777777" w:rsidR="00BE2788" w:rsidRPr="00181BA7" w:rsidRDefault="00BE2788" w:rsidP="00BE2788">
      <w:pPr>
        <w:spacing w:line="360" w:lineRule="auto"/>
        <w:ind w:firstLineChars="200" w:firstLine="480"/>
        <w:rPr>
          <w:bCs/>
          <w:color w:val="000000"/>
          <w:sz w:val="24"/>
          <w:szCs w:val="28"/>
        </w:rPr>
      </w:pPr>
      <w:r w:rsidRPr="00181BA7">
        <w:rPr>
          <w:rFonts w:hint="eastAsia"/>
          <w:bCs/>
          <w:color w:val="000000"/>
          <w:sz w:val="24"/>
          <w:szCs w:val="28"/>
        </w:rPr>
        <w:t>投标人须提供完整的售后服务，产品质保期不得低于</w:t>
      </w:r>
      <w:r w:rsidRPr="00181BA7">
        <w:rPr>
          <w:bCs/>
          <w:color w:val="000000"/>
          <w:sz w:val="24"/>
          <w:szCs w:val="28"/>
        </w:rPr>
        <w:t>1</w:t>
      </w:r>
      <w:r w:rsidRPr="00181BA7">
        <w:rPr>
          <w:rFonts w:hint="eastAsia"/>
          <w:bCs/>
          <w:color w:val="000000"/>
          <w:sz w:val="24"/>
          <w:szCs w:val="28"/>
        </w:rPr>
        <w:t>年，质</w:t>
      </w:r>
      <w:r w:rsidRPr="00181BA7">
        <w:rPr>
          <w:bCs/>
          <w:color w:val="000000"/>
          <w:sz w:val="24"/>
          <w:szCs w:val="28"/>
        </w:rPr>
        <w:t>保期内产品出现质量问题</w:t>
      </w:r>
      <w:r w:rsidRPr="00181BA7">
        <w:rPr>
          <w:rFonts w:hint="eastAsia"/>
          <w:bCs/>
          <w:color w:val="000000"/>
          <w:sz w:val="24"/>
          <w:szCs w:val="28"/>
        </w:rPr>
        <w:t>，</w:t>
      </w:r>
      <w:r w:rsidRPr="00181BA7">
        <w:rPr>
          <w:bCs/>
          <w:color w:val="000000"/>
          <w:sz w:val="24"/>
          <w:szCs w:val="28"/>
        </w:rPr>
        <w:t>厂家需</w:t>
      </w:r>
      <w:r w:rsidRPr="00181BA7">
        <w:rPr>
          <w:bCs/>
          <w:color w:val="000000"/>
          <w:sz w:val="24"/>
          <w:szCs w:val="28"/>
        </w:rPr>
        <w:t>48</w:t>
      </w:r>
      <w:r w:rsidRPr="00181BA7">
        <w:rPr>
          <w:bCs/>
          <w:color w:val="000000"/>
          <w:sz w:val="24"/>
          <w:szCs w:val="28"/>
        </w:rPr>
        <w:t>小时内派出相关维修人员来解决，并提供免费的维修维护服务。质保期过期后产品需继续提供维修和维护服务，维修人员每天工作费用不得超过</w:t>
      </w:r>
      <w:r w:rsidRPr="00181BA7">
        <w:rPr>
          <w:bCs/>
          <w:color w:val="000000"/>
          <w:sz w:val="24"/>
          <w:szCs w:val="28"/>
        </w:rPr>
        <w:t>1500</w:t>
      </w:r>
      <w:r w:rsidRPr="00181BA7">
        <w:rPr>
          <w:bCs/>
          <w:color w:val="000000"/>
          <w:sz w:val="24"/>
          <w:szCs w:val="28"/>
        </w:rPr>
        <w:t>元每人每天</w:t>
      </w:r>
      <w:r w:rsidRPr="00181BA7">
        <w:rPr>
          <w:rFonts w:hint="eastAsia"/>
          <w:bCs/>
          <w:color w:val="000000"/>
          <w:sz w:val="24"/>
          <w:szCs w:val="28"/>
        </w:rPr>
        <w:t>（含住宿费、餐饮费、市内交通费，非合肥市交通费实报实销，机票为经济舱，高铁为二等座。）</w:t>
      </w:r>
      <w:r w:rsidRPr="00181BA7">
        <w:rPr>
          <w:bCs/>
          <w:color w:val="000000"/>
          <w:sz w:val="24"/>
          <w:szCs w:val="28"/>
        </w:rPr>
        <w:t>，更换配件需按照原合同价格不得私自加价，且需</w:t>
      </w:r>
      <w:r w:rsidRPr="00181BA7">
        <w:rPr>
          <w:bCs/>
          <w:color w:val="000000"/>
          <w:sz w:val="24"/>
          <w:szCs w:val="28"/>
        </w:rPr>
        <w:t>48</w:t>
      </w:r>
      <w:r w:rsidRPr="00181BA7">
        <w:rPr>
          <w:bCs/>
          <w:color w:val="000000"/>
          <w:sz w:val="24"/>
          <w:szCs w:val="28"/>
        </w:rPr>
        <w:t>小时内及时响应和处理。</w:t>
      </w:r>
    </w:p>
    <w:p w14:paraId="47D547FC" w14:textId="77777777" w:rsidR="00BE2788" w:rsidRPr="00181BA7" w:rsidRDefault="00BE2788" w:rsidP="00BE2788">
      <w:pPr>
        <w:spacing w:line="360" w:lineRule="auto"/>
        <w:ind w:firstLineChars="200" w:firstLine="480"/>
        <w:rPr>
          <w:bCs/>
          <w:color w:val="000000"/>
          <w:sz w:val="24"/>
          <w:szCs w:val="28"/>
        </w:rPr>
      </w:pPr>
      <w:r w:rsidRPr="00181BA7">
        <w:rPr>
          <w:rFonts w:hint="eastAsia"/>
          <w:bCs/>
          <w:color w:val="000000"/>
          <w:sz w:val="24"/>
          <w:szCs w:val="28"/>
        </w:rPr>
        <w:t>1</w:t>
      </w:r>
      <w:r w:rsidRPr="00181BA7">
        <w:rPr>
          <w:bCs/>
          <w:color w:val="000000"/>
          <w:sz w:val="24"/>
          <w:szCs w:val="28"/>
        </w:rPr>
        <w:t>.</w:t>
      </w:r>
      <w:r w:rsidRPr="00181BA7">
        <w:rPr>
          <w:rFonts w:hint="eastAsia"/>
          <w:bCs/>
          <w:color w:val="000000"/>
          <w:sz w:val="24"/>
          <w:szCs w:val="28"/>
        </w:rPr>
        <w:t>质保要求</w:t>
      </w:r>
    </w:p>
    <w:p w14:paraId="5C3777F8" w14:textId="77777777" w:rsidR="00BE2788" w:rsidRPr="00181BA7" w:rsidRDefault="00BE2788" w:rsidP="00BE2788">
      <w:pPr>
        <w:numPr>
          <w:ilvl w:val="0"/>
          <w:numId w:val="9"/>
        </w:numPr>
        <w:spacing w:line="360" w:lineRule="auto"/>
        <w:rPr>
          <w:bCs/>
          <w:color w:val="000000"/>
          <w:sz w:val="24"/>
          <w:szCs w:val="28"/>
        </w:rPr>
      </w:pPr>
      <w:r w:rsidRPr="00181BA7">
        <w:rPr>
          <w:rFonts w:hint="eastAsia"/>
          <w:bCs/>
          <w:color w:val="000000"/>
          <w:sz w:val="24"/>
          <w:szCs w:val="28"/>
        </w:rPr>
        <w:t>产品通过交付验收后，质量保证期不得低于</w:t>
      </w:r>
      <w:r w:rsidRPr="00181BA7">
        <w:rPr>
          <w:bCs/>
          <w:color w:val="000000"/>
          <w:sz w:val="24"/>
          <w:szCs w:val="28"/>
        </w:rPr>
        <w:t>1</w:t>
      </w:r>
      <w:r w:rsidRPr="00181BA7">
        <w:rPr>
          <w:rFonts w:hint="eastAsia"/>
          <w:bCs/>
          <w:color w:val="000000"/>
          <w:sz w:val="24"/>
          <w:szCs w:val="28"/>
        </w:rPr>
        <w:t>年；</w:t>
      </w:r>
    </w:p>
    <w:p w14:paraId="570254BC" w14:textId="77777777" w:rsidR="00BE2788" w:rsidRPr="00181BA7" w:rsidRDefault="00BE2788" w:rsidP="00BE2788">
      <w:pPr>
        <w:numPr>
          <w:ilvl w:val="0"/>
          <w:numId w:val="9"/>
        </w:numPr>
        <w:spacing w:line="360" w:lineRule="auto"/>
        <w:rPr>
          <w:bCs/>
          <w:color w:val="000000"/>
          <w:sz w:val="24"/>
          <w:szCs w:val="28"/>
        </w:rPr>
      </w:pPr>
      <w:r w:rsidRPr="00181BA7">
        <w:rPr>
          <w:rFonts w:hint="eastAsia"/>
          <w:bCs/>
          <w:color w:val="000000"/>
          <w:sz w:val="24"/>
          <w:szCs w:val="28"/>
        </w:rPr>
        <w:t>乙方保证提供的设备经过正确制造、安装、调试及维护保养，并运行良好；</w:t>
      </w:r>
    </w:p>
    <w:p w14:paraId="0F79A2DE" w14:textId="77777777" w:rsidR="00BE2788" w:rsidRPr="00181BA7" w:rsidRDefault="00BE2788" w:rsidP="00BE2788">
      <w:pPr>
        <w:numPr>
          <w:ilvl w:val="0"/>
          <w:numId w:val="9"/>
        </w:numPr>
        <w:spacing w:line="360" w:lineRule="auto"/>
        <w:rPr>
          <w:bCs/>
          <w:color w:val="000000"/>
          <w:sz w:val="24"/>
          <w:szCs w:val="28"/>
        </w:rPr>
      </w:pPr>
      <w:r w:rsidRPr="00181BA7">
        <w:rPr>
          <w:rFonts w:hint="eastAsia"/>
          <w:bCs/>
          <w:color w:val="000000"/>
          <w:sz w:val="24"/>
          <w:szCs w:val="28"/>
        </w:rPr>
        <w:t>在质保期内，乙方对由于设计、工艺或材料的缺陷而造成的任何缺陷或故障负全责，并对上述情况免费负责修理或更换有缺陷的零件；</w:t>
      </w:r>
    </w:p>
    <w:p w14:paraId="4869C7B5" w14:textId="77777777" w:rsidR="00BE2788" w:rsidRPr="00181BA7" w:rsidRDefault="00BE2788" w:rsidP="00BE2788">
      <w:pPr>
        <w:numPr>
          <w:ilvl w:val="0"/>
          <w:numId w:val="9"/>
        </w:numPr>
        <w:spacing w:line="360" w:lineRule="auto"/>
        <w:rPr>
          <w:bCs/>
          <w:color w:val="000000"/>
          <w:sz w:val="24"/>
          <w:szCs w:val="28"/>
        </w:rPr>
      </w:pPr>
      <w:r w:rsidRPr="00181BA7">
        <w:rPr>
          <w:rFonts w:hint="eastAsia"/>
          <w:bCs/>
          <w:color w:val="000000"/>
          <w:sz w:val="24"/>
          <w:szCs w:val="28"/>
        </w:rPr>
        <w:t>对超出质量保证期和质量保证范围的情况，乙方有义务对设备作有偿服务；</w:t>
      </w:r>
    </w:p>
    <w:p w14:paraId="1D1F5947" w14:textId="77777777" w:rsidR="00BE2788" w:rsidRPr="00181BA7" w:rsidRDefault="00BE2788" w:rsidP="00BE2788">
      <w:pPr>
        <w:numPr>
          <w:ilvl w:val="0"/>
          <w:numId w:val="9"/>
        </w:numPr>
        <w:spacing w:line="360" w:lineRule="auto"/>
        <w:rPr>
          <w:bCs/>
          <w:color w:val="000000"/>
          <w:sz w:val="24"/>
          <w:szCs w:val="28"/>
        </w:rPr>
      </w:pPr>
      <w:r w:rsidRPr="00181BA7">
        <w:rPr>
          <w:rFonts w:hint="eastAsia"/>
          <w:bCs/>
          <w:color w:val="000000"/>
          <w:sz w:val="24"/>
          <w:szCs w:val="28"/>
        </w:rPr>
        <w:t>技术服务</w:t>
      </w:r>
    </w:p>
    <w:p w14:paraId="56B0A932" w14:textId="77777777" w:rsidR="00BE2788" w:rsidRPr="00181BA7" w:rsidRDefault="00BE2788" w:rsidP="00BE2788">
      <w:pPr>
        <w:numPr>
          <w:ilvl w:val="0"/>
          <w:numId w:val="9"/>
        </w:numPr>
        <w:spacing w:line="360" w:lineRule="auto"/>
        <w:rPr>
          <w:bCs/>
          <w:color w:val="000000"/>
          <w:sz w:val="24"/>
          <w:szCs w:val="28"/>
        </w:rPr>
      </w:pPr>
      <w:r w:rsidRPr="00181BA7">
        <w:rPr>
          <w:rFonts w:hint="eastAsia"/>
          <w:bCs/>
          <w:color w:val="000000"/>
          <w:sz w:val="24"/>
          <w:szCs w:val="28"/>
        </w:rPr>
        <w:t>乙方提供配套文件资料清单，负责该项目在加工、安装、调试过程中的</w:t>
      </w:r>
      <w:r w:rsidRPr="00181BA7">
        <w:rPr>
          <w:rFonts w:hint="eastAsia"/>
          <w:bCs/>
          <w:color w:val="000000"/>
          <w:sz w:val="24"/>
          <w:szCs w:val="28"/>
        </w:rPr>
        <w:lastRenderedPageBreak/>
        <w:t>现场技术指导；</w:t>
      </w:r>
    </w:p>
    <w:p w14:paraId="5257CA0A" w14:textId="77777777" w:rsidR="00BE2788" w:rsidRPr="00181BA7" w:rsidRDefault="00BE2788" w:rsidP="00BE2788">
      <w:pPr>
        <w:numPr>
          <w:ilvl w:val="0"/>
          <w:numId w:val="9"/>
        </w:numPr>
        <w:spacing w:line="360" w:lineRule="auto"/>
        <w:rPr>
          <w:bCs/>
          <w:color w:val="000000"/>
          <w:sz w:val="24"/>
          <w:szCs w:val="28"/>
        </w:rPr>
      </w:pPr>
      <w:r w:rsidRPr="00181BA7">
        <w:rPr>
          <w:rFonts w:hint="eastAsia"/>
          <w:bCs/>
          <w:color w:val="000000"/>
          <w:sz w:val="24"/>
          <w:szCs w:val="28"/>
        </w:rPr>
        <w:t>安装结束后，乙方负责对设备各项性能指标按规定的项目逐一测试，直到验收合格；</w:t>
      </w:r>
    </w:p>
    <w:p w14:paraId="0CEECA89" w14:textId="77777777" w:rsidR="00BE2788" w:rsidRPr="00181BA7" w:rsidRDefault="00BE2788" w:rsidP="00BE2788">
      <w:pPr>
        <w:numPr>
          <w:ilvl w:val="0"/>
          <w:numId w:val="9"/>
        </w:numPr>
        <w:spacing w:line="360" w:lineRule="auto"/>
        <w:rPr>
          <w:rFonts w:hint="eastAsia"/>
          <w:bCs/>
          <w:color w:val="000000"/>
          <w:sz w:val="24"/>
          <w:szCs w:val="28"/>
        </w:rPr>
      </w:pPr>
      <w:r w:rsidRPr="00181BA7">
        <w:rPr>
          <w:rFonts w:hint="eastAsia"/>
          <w:bCs/>
          <w:color w:val="000000"/>
          <w:sz w:val="24"/>
          <w:szCs w:val="28"/>
        </w:rPr>
        <w:t>故障响应时间：</w:t>
      </w:r>
      <w:r w:rsidRPr="00181BA7">
        <w:rPr>
          <w:rFonts w:hint="eastAsia"/>
          <w:bCs/>
          <w:color w:val="000000"/>
          <w:sz w:val="24"/>
          <w:szCs w:val="28"/>
        </w:rPr>
        <w:t>4</w:t>
      </w:r>
      <w:r w:rsidRPr="00181BA7">
        <w:rPr>
          <w:bCs/>
          <w:color w:val="000000"/>
          <w:sz w:val="24"/>
          <w:szCs w:val="28"/>
        </w:rPr>
        <w:t>8</w:t>
      </w:r>
      <w:r w:rsidRPr="00181BA7">
        <w:rPr>
          <w:rFonts w:hint="eastAsia"/>
          <w:bCs/>
          <w:color w:val="000000"/>
          <w:sz w:val="24"/>
          <w:szCs w:val="28"/>
        </w:rPr>
        <w:t>小时内到达现场维修处理已经发生的故障；</w:t>
      </w:r>
    </w:p>
    <w:p w14:paraId="3FDCA8A2" w14:textId="77777777" w:rsidR="00BE2788" w:rsidRPr="00181BA7" w:rsidRDefault="00BE2788" w:rsidP="00BE2788">
      <w:pPr>
        <w:numPr>
          <w:ilvl w:val="0"/>
          <w:numId w:val="2"/>
        </w:numPr>
        <w:adjustRightInd w:val="0"/>
        <w:snapToGrid w:val="0"/>
        <w:spacing w:beforeLines="50" w:before="156"/>
        <w:ind w:left="505" w:hanging="505"/>
        <w:rPr>
          <w:rFonts w:ascii="Arial" w:hAnsi="Arial" w:cs="Arial"/>
          <w:b/>
          <w:color w:val="000000"/>
          <w:sz w:val="24"/>
        </w:rPr>
      </w:pPr>
      <w:r w:rsidRPr="00181BA7">
        <w:rPr>
          <w:rFonts w:ascii="Arial" w:hAnsi="宋体" w:cs="Arial"/>
          <w:b/>
          <w:color w:val="000000"/>
          <w:sz w:val="24"/>
        </w:rPr>
        <w:t>验收标准及验收程序</w:t>
      </w:r>
    </w:p>
    <w:p w14:paraId="0F3E37E8" w14:textId="77777777" w:rsidR="00BE2788" w:rsidRDefault="00BE2788" w:rsidP="00BE2788">
      <w:pPr>
        <w:spacing w:line="360" w:lineRule="auto"/>
        <w:ind w:firstLineChars="200" w:firstLine="480"/>
        <w:jc w:val="left"/>
        <w:rPr>
          <w:bCs/>
          <w:color w:val="000000"/>
          <w:sz w:val="24"/>
          <w:szCs w:val="28"/>
        </w:rPr>
      </w:pPr>
      <w:r>
        <w:rPr>
          <w:rFonts w:hint="eastAsia"/>
          <w:bCs/>
          <w:color w:val="000000"/>
          <w:sz w:val="24"/>
          <w:szCs w:val="28"/>
        </w:rPr>
        <w:t>1.</w:t>
      </w:r>
      <w:r>
        <w:rPr>
          <w:rFonts w:hint="eastAsia"/>
          <w:bCs/>
          <w:color w:val="000000"/>
          <w:sz w:val="24"/>
          <w:szCs w:val="28"/>
        </w:rPr>
        <w:t>验收标准：</w:t>
      </w:r>
    </w:p>
    <w:p w14:paraId="60F365B8" w14:textId="77777777" w:rsidR="00BE2788" w:rsidRPr="009602BC" w:rsidRDefault="00BE2788" w:rsidP="00BE2788">
      <w:pPr>
        <w:spacing w:line="360" w:lineRule="auto"/>
        <w:ind w:firstLineChars="200" w:firstLine="480"/>
        <w:jc w:val="left"/>
        <w:rPr>
          <w:rFonts w:hint="eastAsia"/>
          <w:bCs/>
          <w:color w:val="000000"/>
          <w:sz w:val="24"/>
          <w:szCs w:val="28"/>
        </w:rPr>
      </w:pPr>
      <w:r>
        <w:rPr>
          <w:rFonts w:hint="eastAsia"/>
          <w:bCs/>
          <w:color w:val="000000"/>
          <w:sz w:val="24"/>
          <w:szCs w:val="28"/>
        </w:rPr>
        <w:t>（</w:t>
      </w:r>
      <w:r>
        <w:rPr>
          <w:rFonts w:hint="eastAsia"/>
          <w:bCs/>
          <w:color w:val="000000"/>
          <w:sz w:val="24"/>
          <w:szCs w:val="28"/>
        </w:rPr>
        <w:t>1</w:t>
      </w:r>
      <w:r>
        <w:rPr>
          <w:rFonts w:hint="eastAsia"/>
          <w:bCs/>
          <w:color w:val="000000"/>
          <w:sz w:val="24"/>
          <w:szCs w:val="28"/>
        </w:rPr>
        <w:t>）</w:t>
      </w:r>
      <w:r w:rsidRPr="009602BC">
        <w:rPr>
          <w:rFonts w:hint="eastAsia"/>
          <w:bCs/>
          <w:color w:val="000000"/>
          <w:sz w:val="24"/>
          <w:szCs w:val="28"/>
        </w:rPr>
        <w:t>纯</w:t>
      </w:r>
      <w:proofErr w:type="gramStart"/>
      <w:r w:rsidRPr="009602BC">
        <w:rPr>
          <w:rFonts w:hint="eastAsia"/>
          <w:bCs/>
          <w:color w:val="000000"/>
          <w:sz w:val="24"/>
          <w:szCs w:val="28"/>
        </w:rPr>
        <w:t>钼</w:t>
      </w:r>
      <w:proofErr w:type="gramEnd"/>
      <w:r w:rsidRPr="009602BC">
        <w:rPr>
          <w:rFonts w:hint="eastAsia"/>
          <w:bCs/>
          <w:color w:val="000000"/>
          <w:sz w:val="24"/>
          <w:szCs w:val="28"/>
        </w:rPr>
        <w:t>(</w:t>
      </w:r>
      <w:r w:rsidRPr="009602BC">
        <w:rPr>
          <w:rFonts w:hint="eastAsia"/>
          <w:bCs/>
          <w:color w:val="000000"/>
          <w:sz w:val="24"/>
          <w:szCs w:val="28"/>
        </w:rPr>
        <w:t>纯度</w:t>
      </w:r>
      <w:r w:rsidRPr="009602BC">
        <w:rPr>
          <w:rFonts w:hint="eastAsia"/>
          <w:bCs/>
          <w:color w:val="000000"/>
          <w:sz w:val="24"/>
          <w:szCs w:val="28"/>
        </w:rPr>
        <w:t>99.97%)</w:t>
      </w:r>
      <w:r w:rsidRPr="009602BC">
        <w:rPr>
          <w:rFonts w:hint="eastAsia"/>
          <w:bCs/>
          <w:color w:val="000000"/>
          <w:sz w:val="24"/>
          <w:szCs w:val="28"/>
        </w:rPr>
        <w:t>制造，所有零部件完全按照图纸标注及精度加工；</w:t>
      </w:r>
    </w:p>
    <w:p w14:paraId="749224A6" w14:textId="77777777" w:rsidR="00BE2788" w:rsidRPr="009602BC" w:rsidRDefault="00BE2788" w:rsidP="00BE2788">
      <w:pPr>
        <w:spacing w:line="360" w:lineRule="auto"/>
        <w:ind w:firstLineChars="200" w:firstLine="480"/>
        <w:jc w:val="left"/>
        <w:rPr>
          <w:rFonts w:hint="eastAsia"/>
          <w:bCs/>
          <w:color w:val="000000"/>
          <w:sz w:val="24"/>
          <w:szCs w:val="28"/>
        </w:rPr>
      </w:pPr>
      <w:r>
        <w:rPr>
          <w:rFonts w:hint="eastAsia"/>
          <w:bCs/>
          <w:color w:val="000000"/>
          <w:sz w:val="24"/>
          <w:szCs w:val="28"/>
        </w:rPr>
        <w:t>（</w:t>
      </w:r>
      <w:r>
        <w:rPr>
          <w:rFonts w:hint="eastAsia"/>
          <w:bCs/>
          <w:color w:val="000000"/>
          <w:sz w:val="24"/>
          <w:szCs w:val="28"/>
        </w:rPr>
        <w:t>2</w:t>
      </w:r>
      <w:r>
        <w:rPr>
          <w:rFonts w:hint="eastAsia"/>
          <w:bCs/>
          <w:color w:val="000000"/>
          <w:sz w:val="24"/>
          <w:szCs w:val="28"/>
        </w:rPr>
        <w:t>）</w:t>
      </w:r>
      <w:r w:rsidRPr="009602BC">
        <w:rPr>
          <w:rFonts w:hint="eastAsia"/>
          <w:bCs/>
          <w:color w:val="000000"/>
          <w:sz w:val="24"/>
          <w:szCs w:val="28"/>
        </w:rPr>
        <w:t>成品尺寸完全按照图纸标注并满足精度要求（验收标准：关键尺寸误差在</w:t>
      </w:r>
      <w:r w:rsidRPr="009602BC">
        <w:rPr>
          <w:rFonts w:hint="eastAsia"/>
          <w:bCs/>
          <w:color w:val="000000"/>
          <w:sz w:val="24"/>
          <w:szCs w:val="28"/>
        </w:rPr>
        <w:t>+/-0.05mm</w:t>
      </w:r>
      <w:r w:rsidRPr="009602BC">
        <w:rPr>
          <w:rFonts w:hint="eastAsia"/>
          <w:bCs/>
          <w:color w:val="000000"/>
          <w:sz w:val="24"/>
          <w:szCs w:val="28"/>
        </w:rPr>
        <w:t>以内，整体误差在</w:t>
      </w:r>
      <w:r w:rsidRPr="009602BC">
        <w:rPr>
          <w:rFonts w:hint="eastAsia"/>
          <w:bCs/>
          <w:color w:val="000000"/>
          <w:sz w:val="24"/>
          <w:szCs w:val="28"/>
        </w:rPr>
        <w:t>+/-0.1mm</w:t>
      </w:r>
      <w:r w:rsidRPr="009602BC">
        <w:rPr>
          <w:rFonts w:hint="eastAsia"/>
          <w:bCs/>
          <w:color w:val="000000"/>
          <w:sz w:val="24"/>
          <w:szCs w:val="28"/>
        </w:rPr>
        <w:t>以内</w:t>
      </w:r>
      <w:r w:rsidRPr="009602BC">
        <w:rPr>
          <w:rFonts w:hint="eastAsia"/>
          <w:bCs/>
          <w:color w:val="000000"/>
          <w:sz w:val="24"/>
          <w:szCs w:val="28"/>
        </w:rPr>
        <w:t>,</w:t>
      </w:r>
      <w:r w:rsidRPr="009602BC">
        <w:rPr>
          <w:rFonts w:hint="eastAsia"/>
          <w:bCs/>
          <w:color w:val="000000"/>
          <w:sz w:val="24"/>
          <w:szCs w:val="28"/>
        </w:rPr>
        <w:t>密封面</w:t>
      </w:r>
      <w:r w:rsidRPr="009602BC">
        <w:rPr>
          <w:rFonts w:hint="eastAsia"/>
          <w:bCs/>
          <w:color w:val="000000"/>
          <w:sz w:val="24"/>
          <w:szCs w:val="28"/>
        </w:rPr>
        <w:t>Ra0.8,</w:t>
      </w:r>
      <w:r w:rsidRPr="009602BC">
        <w:rPr>
          <w:rFonts w:hint="eastAsia"/>
          <w:bCs/>
          <w:color w:val="000000"/>
          <w:sz w:val="24"/>
          <w:szCs w:val="28"/>
        </w:rPr>
        <w:t>，未达精度要求一律退货）；</w:t>
      </w:r>
    </w:p>
    <w:p w14:paraId="2594E838" w14:textId="77777777" w:rsidR="00BE2788" w:rsidRDefault="00BE2788" w:rsidP="00BE2788">
      <w:pPr>
        <w:spacing w:line="360" w:lineRule="auto"/>
        <w:ind w:firstLineChars="200" w:firstLine="480"/>
        <w:jc w:val="left"/>
        <w:rPr>
          <w:bCs/>
          <w:color w:val="000000"/>
          <w:sz w:val="24"/>
          <w:szCs w:val="28"/>
        </w:rPr>
      </w:pPr>
      <w:r>
        <w:rPr>
          <w:rFonts w:hint="eastAsia"/>
          <w:bCs/>
          <w:color w:val="000000"/>
          <w:sz w:val="24"/>
          <w:szCs w:val="28"/>
        </w:rPr>
        <w:t>（</w:t>
      </w:r>
      <w:r>
        <w:rPr>
          <w:rFonts w:hint="eastAsia"/>
          <w:bCs/>
          <w:color w:val="000000"/>
          <w:sz w:val="24"/>
          <w:szCs w:val="28"/>
        </w:rPr>
        <w:t>3</w:t>
      </w:r>
      <w:r>
        <w:rPr>
          <w:rFonts w:hint="eastAsia"/>
          <w:bCs/>
          <w:color w:val="000000"/>
          <w:sz w:val="24"/>
          <w:szCs w:val="28"/>
        </w:rPr>
        <w:t>）</w:t>
      </w:r>
      <w:r w:rsidRPr="009602BC">
        <w:rPr>
          <w:rFonts w:hint="eastAsia"/>
          <w:bCs/>
          <w:color w:val="000000"/>
          <w:sz w:val="24"/>
          <w:szCs w:val="28"/>
        </w:rPr>
        <w:t xml:space="preserve"> </w:t>
      </w:r>
      <w:r w:rsidRPr="009602BC">
        <w:rPr>
          <w:rFonts w:hint="eastAsia"/>
          <w:bCs/>
          <w:color w:val="000000"/>
          <w:sz w:val="24"/>
          <w:szCs w:val="28"/>
        </w:rPr>
        <w:t>真空钎焊焊接完之后，焊缝均匀饱满无焊瘤。（验收标准：若超过</w:t>
      </w:r>
      <w:r w:rsidRPr="009602BC">
        <w:rPr>
          <w:rFonts w:hint="eastAsia"/>
          <w:bCs/>
          <w:color w:val="000000"/>
          <w:sz w:val="24"/>
          <w:szCs w:val="28"/>
        </w:rPr>
        <w:t>2</w:t>
      </w:r>
      <w:r w:rsidRPr="009602BC">
        <w:rPr>
          <w:rFonts w:hint="eastAsia"/>
          <w:bCs/>
          <w:color w:val="000000"/>
          <w:sz w:val="24"/>
          <w:szCs w:val="28"/>
        </w:rPr>
        <w:t>根</w:t>
      </w:r>
      <w:proofErr w:type="gramStart"/>
      <w:r w:rsidRPr="009602BC">
        <w:rPr>
          <w:rFonts w:hint="eastAsia"/>
          <w:bCs/>
          <w:color w:val="000000"/>
          <w:sz w:val="24"/>
          <w:szCs w:val="28"/>
        </w:rPr>
        <w:t>钼管出现焊</w:t>
      </w:r>
      <w:proofErr w:type="gramEnd"/>
      <w:r w:rsidRPr="009602BC">
        <w:rPr>
          <w:rFonts w:hint="eastAsia"/>
          <w:bCs/>
          <w:color w:val="000000"/>
          <w:sz w:val="24"/>
          <w:szCs w:val="28"/>
        </w:rPr>
        <w:t>瘤即使处理了也视为不合格，一根或者两根</w:t>
      </w:r>
      <w:proofErr w:type="gramStart"/>
      <w:r w:rsidRPr="009602BC">
        <w:rPr>
          <w:rFonts w:hint="eastAsia"/>
          <w:bCs/>
          <w:color w:val="000000"/>
          <w:sz w:val="24"/>
          <w:szCs w:val="28"/>
        </w:rPr>
        <w:t>钼</w:t>
      </w:r>
      <w:proofErr w:type="gramEnd"/>
      <w:r w:rsidRPr="009602BC">
        <w:rPr>
          <w:rFonts w:hint="eastAsia"/>
          <w:bCs/>
          <w:color w:val="000000"/>
          <w:sz w:val="24"/>
          <w:szCs w:val="28"/>
        </w:rPr>
        <w:t>管存在焊</w:t>
      </w:r>
      <w:proofErr w:type="gramStart"/>
      <w:r w:rsidRPr="009602BC">
        <w:rPr>
          <w:rFonts w:hint="eastAsia"/>
          <w:bCs/>
          <w:color w:val="000000"/>
          <w:sz w:val="24"/>
          <w:szCs w:val="28"/>
        </w:rPr>
        <w:t>瘤处理</w:t>
      </w:r>
      <w:proofErr w:type="gramEnd"/>
      <w:r w:rsidRPr="009602BC">
        <w:rPr>
          <w:rFonts w:hint="eastAsia"/>
          <w:bCs/>
          <w:color w:val="000000"/>
          <w:sz w:val="24"/>
          <w:szCs w:val="28"/>
        </w:rPr>
        <w:t>完不影响使用可接受。焊接后需表面光滑无焊疤、焊瘤、表面缺陷才视为合格）；</w:t>
      </w:r>
    </w:p>
    <w:p w14:paraId="5C9D862E" w14:textId="53BD061B" w:rsidR="00BE2788" w:rsidRPr="009602BC" w:rsidRDefault="00BE2788" w:rsidP="00BE2788">
      <w:pPr>
        <w:spacing w:line="360" w:lineRule="auto"/>
        <w:jc w:val="center"/>
        <w:rPr>
          <w:bCs/>
          <w:color w:val="000000"/>
          <w:sz w:val="24"/>
          <w:szCs w:val="28"/>
        </w:rPr>
      </w:pPr>
      <w:r w:rsidRPr="001C6263">
        <w:rPr>
          <w:noProof/>
        </w:rPr>
        <w:drawing>
          <wp:inline distT="0" distB="0" distL="0" distR="0" wp14:anchorId="2E8BE6D8" wp14:editId="3823E2B5">
            <wp:extent cx="3581400" cy="2240280"/>
            <wp:effectExtent l="0" t="0" r="0" b="7620"/>
            <wp:docPr id="769358893" name="图片 1" descr="搜狗截图2016042909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搜狗截图201604290923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2240280"/>
                    </a:xfrm>
                    <a:prstGeom prst="rect">
                      <a:avLst/>
                    </a:prstGeom>
                    <a:noFill/>
                    <a:ln>
                      <a:noFill/>
                    </a:ln>
                  </pic:spPr>
                </pic:pic>
              </a:graphicData>
            </a:graphic>
          </wp:inline>
        </w:drawing>
      </w:r>
    </w:p>
    <w:p w14:paraId="22318AC0" w14:textId="77777777" w:rsidR="00BE2788" w:rsidRPr="001669AC" w:rsidRDefault="00BE2788" w:rsidP="00BE2788">
      <w:pPr>
        <w:spacing w:line="360" w:lineRule="auto"/>
        <w:ind w:firstLineChars="800" w:firstLine="1928"/>
        <w:jc w:val="left"/>
        <w:rPr>
          <w:rFonts w:hint="eastAsia"/>
          <w:b/>
          <w:bCs/>
          <w:color w:val="000000"/>
          <w:sz w:val="24"/>
          <w:szCs w:val="28"/>
        </w:rPr>
      </w:pPr>
      <w:r w:rsidRPr="009602BC">
        <w:rPr>
          <w:rFonts w:hint="eastAsia"/>
          <w:b/>
          <w:bCs/>
          <w:color w:val="000000"/>
          <w:sz w:val="24"/>
          <w:szCs w:val="28"/>
        </w:rPr>
        <w:t>图</w:t>
      </w:r>
      <w:r w:rsidRPr="009602BC">
        <w:rPr>
          <w:b/>
          <w:bCs/>
          <w:color w:val="000000"/>
          <w:sz w:val="24"/>
          <w:szCs w:val="28"/>
        </w:rPr>
        <w:t>7-2 EAST-NBI</w:t>
      </w:r>
      <w:r w:rsidRPr="009602BC">
        <w:rPr>
          <w:rFonts w:hint="eastAsia"/>
          <w:b/>
          <w:bCs/>
          <w:color w:val="000000"/>
          <w:sz w:val="24"/>
          <w:szCs w:val="28"/>
        </w:rPr>
        <w:t>离子源</w:t>
      </w:r>
      <w:r>
        <w:rPr>
          <w:rFonts w:hint="eastAsia"/>
          <w:b/>
          <w:bCs/>
          <w:color w:val="000000"/>
          <w:sz w:val="24"/>
          <w:szCs w:val="28"/>
        </w:rPr>
        <w:t>加速器</w:t>
      </w:r>
      <w:r w:rsidRPr="009602BC">
        <w:rPr>
          <w:rFonts w:hint="eastAsia"/>
          <w:b/>
          <w:bCs/>
          <w:color w:val="000000"/>
          <w:sz w:val="24"/>
          <w:szCs w:val="28"/>
        </w:rPr>
        <w:t>电极验收参考图片</w:t>
      </w:r>
    </w:p>
    <w:p w14:paraId="61A49AC6" w14:textId="77777777" w:rsidR="00BE2788" w:rsidRPr="009602BC" w:rsidRDefault="00BE2788" w:rsidP="00BE2788">
      <w:pPr>
        <w:spacing w:line="360" w:lineRule="auto"/>
        <w:ind w:firstLineChars="200" w:firstLine="480"/>
        <w:jc w:val="left"/>
        <w:rPr>
          <w:rFonts w:hint="eastAsia"/>
          <w:bCs/>
          <w:color w:val="000000"/>
          <w:sz w:val="24"/>
          <w:szCs w:val="28"/>
        </w:rPr>
      </w:pPr>
      <w:r>
        <w:rPr>
          <w:rFonts w:hint="eastAsia"/>
          <w:bCs/>
          <w:color w:val="000000"/>
          <w:sz w:val="24"/>
          <w:szCs w:val="28"/>
        </w:rPr>
        <w:t>（</w:t>
      </w:r>
      <w:r>
        <w:rPr>
          <w:rFonts w:hint="eastAsia"/>
          <w:bCs/>
          <w:color w:val="000000"/>
          <w:sz w:val="24"/>
          <w:szCs w:val="28"/>
        </w:rPr>
        <w:t>4</w:t>
      </w:r>
      <w:r>
        <w:rPr>
          <w:rFonts w:hint="eastAsia"/>
          <w:bCs/>
          <w:color w:val="000000"/>
          <w:sz w:val="24"/>
          <w:szCs w:val="28"/>
        </w:rPr>
        <w:t>）</w:t>
      </w:r>
      <w:r w:rsidRPr="009602BC">
        <w:rPr>
          <w:rFonts w:hint="eastAsia"/>
          <w:bCs/>
          <w:color w:val="000000"/>
          <w:sz w:val="24"/>
          <w:szCs w:val="28"/>
        </w:rPr>
        <w:t>焊接完之后，主体不允许补焊，不可以存在水管堵塞现象。（验收标准：主体结构发现补焊则视为不合格品，通过</w:t>
      </w:r>
      <w:r w:rsidRPr="009602BC">
        <w:rPr>
          <w:rFonts w:hint="eastAsia"/>
          <w:bCs/>
          <w:color w:val="000000"/>
          <w:sz w:val="24"/>
          <w:szCs w:val="28"/>
        </w:rPr>
        <w:t>X</w:t>
      </w:r>
      <w:r w:rsidRPr="009602BC">
        <w:rPr>
          <w:rFonts w:hint="eastAsia"/>
          <w:bCs/>
          <w:color w:val="000000"/>
          <w:sz w:val="24"/>
          <w:szCs w:val="28"/>
        </w:rPr>
        <w:t>光成像显示内部水管</w:t>
      </w:r>
      <w:proofErr w:type="gramStart"/>
      <w:r w:rsidRPr="009602BC">
        <w:rPr>
          <w:rFonts w:hint="eastAsia"/>
          <w:bCs/>
          <w:color w:val="000000"/>
          <w:sz w:val="24"/>
          <w:szCs w:val="28"/>
        </w:rPr>
        <w:t>水流通堵</w:t>
      </w:r>
      <w:proofErr w:type="gramEnd"/>
      <w:r w:rsidRPr="009602BC">
        <w:rPr>
          <w:rFonts w:hint="eastAsia"/>
          <w:bCs/>
          <w:color w:val="000000"/>
          <w:sz w:val="24"/>
          <w:szCs w:val="28"/>
        </w:rPr>
        <w:t>性能，只要出现堵塞则视为不合格，电火花疏通也不可以。</w:t>
      </w:r>
    </w:p>
    <w:p w14:paraId="02D29286" w14:textId="77777777" w:rsidR="00BE2788" w:rsidRPr="00181BA7" w:rsidRDefault="00BE2788" w:rsidP="00BE2788">
      <w:pPr>
        <w:spacing w:line="360" w:lineRule="auto"/>
        <w:ind w:firstLineChars="200" w:firstLine="480"/>
        <w:jc w:val="left"/>
        <w:rPr>
          <w:bCs/>
          <w:color w:val="000000"/>
          <w:sz w:val="24"/>
          <w:szCs w:val="28"/>
        </w:rPr>
      </w:pPr>
      <w:r>
        <w:rPr>
          <w:rFonts w:hint="eastAsia"/>
          <w:bCs/>
          <w:color w:val="000000"/>
          <w:sz w:val="24"/>
          <w:szCs w:val="28"/>
        </w:rPr>
        <w:t>（</w:t>
      </w:r>
      <w:r>
        <w:rPr>
          <w:rFonts w:hint="eastAsia"/>
          <w:bCs/>
          <w:color w:val="000000"/>
          <w:sz w:val="24"/>
          <w:szCs w:val="28"/>
        </w:rPr>
        <w:t>5</w:t>
      </w:r>
      <w:r>
        <w:rPr>
          <w:rFonts w:hint="eastAsia"/>
          <w:bCs/>
          <w:color w:val="000000"/>
          <w:sz w:val="24"/>
          <w:szCs w:val="28"/>
        </w:rPr>
        <w:t>）</w:t>
      </w:r>
      <w:r w:rsidRPr="009602BC">
        <w:rPr>
          <w:rFonts w:hint="eastAsia"/>
          <w:bCs/>
          <w:color w:val="000000"/>
          <w:sz w:val="24"/>
          <w:szCs w:val="28"/>
        </w:rPr>
        <w:t>焊接后要求负压环境检漏，示漏气</w:t>
      </w:r>
      <w:proofErr w:type="gramStart"/>
      <w:r w:rsidRPr="009602BC">
        <w:rPr>
          <w:rFonts w:hint="eastAsia"/>
          <w:bCs/>
          <w:color w:val="000000"/>
          <w:sz w:val="24"/>
          <w:szCs w:val="28"/>
        </w:rPr>
        <w:t>体压力</w:t>
      </w:r>
      <w:proofErr w:type="gramEnd"/>
      <w:r w:rsidRPr="009602BC">
        <w:rPr>
          <w:rFonts w:hint="eastAsia"/>
          <w:bCs/>
          <w:color w:val="000000"/>
          <w:sz w:val="24"/>
          <w:szCs w:val="28"/>
        </w:rPr>
        <w:t>不得低于</w:t>
      </w:r>
      <w:r w:rsidRPr="009602BC">
        <w:rPr>
          <w:rFonts w:hint="eastAsia"/>
          <w:bCs/>
          <w:color w:val="000000"/>
          <w:sz w:val="24"/>
          <w:szCs w:val="28"/>
        </w:rPr>
        <w:t>0.8MPa</w:t>
      </w:r>
      <w:r w:rsidRPr="009602BC">
        <w:rPr>
          <w:rFonts w:hint="eastAsia"/>
          <w:bCs/>
          <w:color w:val="000000"/>
          <w:sz w:val="24"/>
          <w:szCs w:val="28"/>
        </w:rPr>
        <w:t>保压</w:t>
      </w:r>
      <w:r w:rsidRPr="009602BC">
        <w:rPr>
          <w:rFonts w:hint="eastAsia"/>
          <w:bCs/>
          <w:color w:val="000000"/>
          <w:sz w:val="24"/>
          <w:szCs w:val="28"/>
        </w:rPr>
        <w:t>1</w:t>
      </w:r>
      <w:r w:rsidRPr="009602BC">
        <w:rPr>
          <w:rFonts w:hint="eastAsia"/>
          <w:bCs/>
          <w:color w:val="000000"/>
          <w:sz w:val="24"/>
          <w:szCs w:val="28"/>
        </w:rPr>
        <w:t>分钟，在</w:t>
      </w:r>
      <w:r w:rsidRPr="009602BC">
        <w:rPr>
          <w:rFonts w:hint="eastAsia"/>
          <w:bCs/>
          <w:color w:val="000000"/>
          <w:sz w:val="24"/>
          <w:szCs w:val="28"/>
        </w:rPr>
        <w:t>4L/s</w:t>
      </w:r>
      <w:r w:rsidRPr="009602BC">
        <w:rPr>
          <w:rFonts w:hint="eastAsia"/>
          <w:bCs/>
          <w:color w:val="000000"/>
          <w:sz w:val="24"/>
          <w:szCs w:val="28"/>
        </w:rPr>
        <w:t>机械</w:t>
      </w:r>
      <w:proofErr w:type="gramStart"/>
      <w:r w:rsidRPr="009602BC">
        <w:rPr>
          <w:rFonts w:hint="eastAsia"/>
          <w:bCs/>
          <w:color w:val="000000"/>
          <w:sz w:val="24"/>
          <w:szCs w:val="28"/>
        </w:rPr>
        <w:t>泵作为</w:t>
      </w:r>
      <w:proofErr w:type="gramEnd"/>
      <w:r w:rsidRPr="009602BC">
        <w:rPr>
          <w:rFonts w:hint="eastAsia"/>
          <w:bCs/>
          <w:color w:val="000000"/>
          <w:sz w:val="24"/>
          <w:szCs w:val="28"/>
        </w:rPr>
        <w:t>前级泵，不得外接除检漏仪以外的其它泵的前提下，保压</w:t>
      </w:r>
      <w:r w:rsidRPr="009602BC">
        <w:rPr>
          <w:rFonts w:hint="eastAsia"/>
          <w:bCs/>
          <w:color w:val="000000"/>
          <w:sz w:val="24"/>
          <w:szCs w:val="28"/>
        </w:rPr>
        <w:t>1</w:t>
      </w:r>
      <w:r w:rsidRPr="009602BC">
        <w:rPr>
          <w:rFonts w:hint="eastAsia"/>
          <w:bCs/>
          <w:color w:val="000000"/>
          <w:sz w:val="24"/>
          <w:szCs w:val="28"/>
        </w:rPr>
        <w:t>分钟内漏率没有数量级上的波动且</w:t>
      </w:r>
      <w:proofErr w:type="gramStart"/>
      <w:r w:rsidRPr="009602BC">
        <w:rPr>
          <w:rFonts w:hint="eastAsia"/>
          <w:bCs/>
          <w:color w:val="000000"/>
          <w:sz w:val="24"/>
          <w:szCs w:val="28"/>
        </w:rPr>
        <w:t>需一直</w:t>
      </w:r>
      <w:proofErr w:type="gramEnd"/>
      <w:r w:rsidRPr="009602BC">
        <w:rPr>
          <w:rFonts w:hint="eastAsia"/>
          <w:bCs/>
          <w:color w:val="000000"/>
          <w:sz w:val="24"/>
          <w:szCs w:val="28"/>
        </w:rPr>
        <w:t>低于</w:t>
      </w:r>
      <w:r w:rsidRPr="009602BC">
        <w:rPr>
          <w:rFonts w:hint="eastAsia"/>
          <w:bCs/>
          <w:color w:val="000000"/>
          <w:sz w:val="24"/>
          <w:szCs w:val="28"/>
        </w:rPr>
        <w:t>5.0</w:t>
      </w:r>
      <w:r w:rsidRPr="009602BC">
        <w:rPr>
          <w:rFonts w:hint="eastAsia"/>
          <w:bCs/>
          <w:color w:val="000000"/>
          <w:sz w:val="24"/>
          <w:szCs w:val="28"/>
        </w:rPr>
        <w:t>×</w:t>
      </w:r>
      <w:r w:rsidRPr="009602BC">
        <w:rPr>
          <w:rFonts w:hint="eastAsia"/>
          <w:bCs/>
          <w:color w:val="000000"/>
          <w:sz w:val="24"/>
          <w:szCs w:val="28"/>
        </w:rPr>
        <w:t>10</w:t>
      </w:r>
      <w:r w:rsidRPr="001669AC">
        <w:rPr>
          <w:rFonts w:hint="eastAsia"/>
          <w:bCs/>
          <w:color w:val="000000"/>
          <w:sz w:val="24"/>
          <w:szCs w:val="28"/>
          <w:vertAlign w:val="superscript"/>
        </w:rPr>
        <w:t>-10</w:t>
      </w:r>
      <w:r w:rsidRPr="009602BC">
        <w:rPr>
          <w:rFonts w:hint="eastAsia"/>
          <w:bCs/>
          <w:color w:val="000000"/>
          <w:sz w:val="24"/>
          <w:szCs w:val="28"/>
        </w:rPr>
        <w:t>Pa</w:t>
      </w:r>
      <w:r w:rsidRPr="009602BC">
        <w:rPr>
          <w:rFonts w:hint="eastAsia"/>
          <w:bCs/>
          <w:color w:val="000000"/>
          <w:sz w:val="24"/>
          <w:szCs w:val="28"/>
        </w:rPr>
        <w:t>·</w:t>
      </w:r>
      <w:r w:rsidRPr="009602BC">
        <w:rPr>
          <w:rFonts w:hint="eastAsia"/>
          <w:bCs/>
          <w:color w:val="000000"/>
          <w:sz w:val="24"/>
          <w:szCs w:val="28"/>
        </w:rPr>
        <w:t>m</w:t>
      </w:r>
      <w:r w:rsidRPr="001669AC">
        <w:rPr>
          <w:rFonts w:hint="eastAsia"/>
          <w:bCs/>
          <w:color w:val="000000"/>
          <w:sz w:val="24"/>
          <w:szCs w:val="28"/>
          <w:vertAlign w:val="superscript"/>
        </w:rPr>
        <w:t>3</w:t>
      </w:r>
      <w:r w:rsidRPr="009602BC">
        <w:rPr>
          <w:rFonts w:hint="eastAsia"/>
          <w:bCs/>
          <w:color w:val="000000"/>
          <w:sz w:val="24"/>
          <w:szCs w:val="28"/>
        </w:rPr>
        <w:t>/s</w:t>
      </w:r>
      <w:r w:rsidRPr="009602BC">
        <w:rPr>
          <w:rFonts w:hint="eastAsia"/>
          <w:bCs/>
          <w:color w:val="000000"/>
          <w:sz w:val="24"/>
          <w:szCs w:val="28"/>
        </w:rPr>
        <w:t>视为合格（例如漏率为</w:t>
      </w:r>
      <w:r w:rsidRPr="009602BC">
        <w:rPr>
          <w:rFonts w:hint="eastAsia"/>
          <w:bCs/>
          <w:color w:val="000000"/>
          <w:sz w:val="24"/>
          <w:szCs w:val="28"/>
        </w:rPr>
        <w:t>6.0</w:t>
      </w:r>
      <w:r w:rsidRPr="009602BC">
        <w:rPr>
          <w:rFonts w:hint="eastAsia"/>
          <w:bCs/>
          <w:color w:val="000000"/>
          <w:sz w:val="24"/>
          <w:szCs w:val="28"/>
        </w:rPr>
        <w:t>×</w:t>
      </w:r>
      <w:r w:rsidRPr="009602BC">
        <w:rPr>
          <w:rFonts w:hint="eastAsia"/>
          <w:bCs/>
          <w:color w:val="000000"/>
          <w:sz w:val="24"/>
          <w:szCs w:val="28"/>
        </w:rPr>
        <w:t>10</w:t>
      </w:r>
      <w:r w:rsidRPr="001669AC">
        <w:rPr>
          <w:rFonts w:hint="eastAsia"/>
          <w:bCs/>
          <w:color w:val="000000"/>
          <w:sz w:val="24"/>
          <w:szCs w:val="28"/>
          <w:vertAlign w:val="superscript"/>
        </w:rPr>
        <w:t>-11</w:t>
      </w:r>
      <w:r w:rsidRPr="009602BC">
        <w:rPr>
          <w:rFonts w:hint="eastAsia"/>
          <w:bCs/>
          <w:color w:val="000000"/>
          <w:sz w:val="24"/>
          <w:szCs w:val="28"/>
        </w:rPr>
        <w:t>Pa</w:t>
      </w:r>
      <w:r w:rsidRPr="009602BC">
        <w:rPr>
          <w:rFonts w:hint="eastAsia"/>
          <w:bCs/>
          <w:color w:val="000000"/>
          <w:sz w:val="24"/>
          <w:szCs w:val="28"/>
        </w:rPr>
        <w:t>·</w:t>
      </w:r>
      <w:r w:rsidRPr="009602BC">
        <w:rPr>
          <w:rFonts w:hint="eastAsia"/>
          <w:bCs/>
          <w:color w:val="000000"/>
          <w:sz w:val="24"/>
          <w:szCs w:val="28"/>
        </w:rPr>
        <w:t>m</w:t>
      </w:r>
      <w:r w:rsidRPr="001669AC">
        <w:rPr>
          <w:rFonts w:hint="eastAsia"/>
          <w:bCs/>
          <w:color w:val="000000"/>
          <w:sz w:val="24"/>
          <w:szCs w:val="28"/>
          <w:vertAlign w:val="superscript"/>
        </w:rPr>
        <w:t>3</w:t>
      </w:r>
      <w:r w:rsidRPr="009602BC">
        <w:rPr>
          <w:rFonts w:hint="eastAsia"/>
          <w:bCs/>
          <w:color w:val="000000"/>
          <w:sz w:val="24"/>
          <w:szCs w:val="28"/>
        </w:rPr>
        <w:t>/s</w:t>
      </w:r>
      <w:r w:rsidRPr="009602BC">
        <w:rPr>
          <w:rFonts w:hint="eastAsia"/>
          <w:bCs/>
          <w:color w:val="000000"/>
          <w:sz w:val="24"/>
          <w:szCs w:val="28"/>
        </w:rPr>
        <w:t>在</w:t>
      </w:r>
      <w:r w:rsidRPr="009602BC">
        <w:rPr>
          <w:rFonts w:hint="eastAsia"/>
          <w:bCs/>
          <w:color w:val="000000"/>
          <w:sz w:val="24"/>
          <w:szCs w:val="28"/>
        </w:rPr>
        <w:t>1</w:t>
      </w:r>
      <w:r w:rsidRPr="009602BC">
        <w:rPr>
          <w:rFonts w:hint="eastAsia"/>
          <w:bCs/>
          <w:color w:val="000000"/>
          <w:sz w:val="24"/>
          <w:szCs w:val="28"/>
        </w:rPr>
        <w:t>分钟内上涨到</w:t>
      </w:r>
      <w:r w:rsidRPr="009602BC">
        <w:rPr>
          <w:rFonts w:hint="eastAsia"/>
          <w:bCs/>
          <w:color w:val="000000"/>
          <w:sz w:val="24"/>
          <w:szCs w:val="28"/>
        </w:rPr>
        <w:t>1.0</w:t>
      </w:r>
      <w:r w:rsidRPr="009602BC">
        <w:rPr>
          <w:rFonts w:hint="eastAsia"/>
          <w:bCs/>
          <w:color w:val="000000"/>
          <w:sz w:val="24"/>
          <w:szCs w:val="28"/>
        </w:rPr>
        <w:t>×</w:t>
      </w:r>
      <w:r w:rsidRPr="009602BC">
        <w:rPr>
          <w:rFonts w:hint="eastAsia"/>
          <w:bCs/>
          <w:color w:val="000000"/>
          <w:sz w:val="24"/>
          <w:szCs w:val="28"/>
        </w:rPr>
        <w:t>10</w:t>
      </w:r>
      <w:r w:rsidRPr="001669AC">
        <w:rPr>
          <w:rFonts w:hint="eastAsia"/>
          <w:bCs/>
          <w:color w:val="000000"/>
          <w:sz w:val="24"/>
          <w:szCs w:val="28"/>
          <w:vertAlign w:val="superscript"/>
        </w:rPr>
        <w:t>-9</w:t>
      </w:r>
      <w:r w:rsidRPr="009602BC">
        <w:rPr>
          <w:rFonts w:hint="eastAsia"/>
          <w:bCs/>
          <w:color w:val="000000"/>
          <w:sz w:val="24"/>
          <w:szCs w:val="28"/>
        </w:rPr>
        <w:t>Pa</w:t>
      </w:r>
      <w:r w:rsidRPr="009602BC">
        <w:rPr>
          <w:rFonts w:hint="eastAsia"/>
          <w:bCs/>
          <w:color w:val="000000"/>
          <w:sz w:val="24"/>
          <w:szCs w:val="28"/>
        </w:rPr>
        <w:t>·</w:t>
      </w:r>
      <w:r w:rsidRPr="009602BC">
        <w:rPr>
          <w:rFonts w:hint="eastAsia"/>
          <w:bCs/>
          <w:color w:val="000000"/>
          <w:sz w:val="24"/>
          <w:szCs w:val="28"/>
        </w:rPr>
        <w:t>m</w:t>
      </w:r>
      <w:r w:rsidRPr="001669AC">
        <w:rPr>
          <w:rFonts w:hint="eastAsia"/>
          <w:bCs/>
          <w:color w:val="000000"/>
          <w:sz w:val="24"/>
          <w:szCs w:val="28"/>
          <w:vertAlign w:val="superscript"/>
        </w:rPr>
        <w:t>3</w:t>
      </w:r>
      <w:r w:rsidRPr="009602BC">
        <w:rPr>
          <w:rFonts w:hint="eastAsia"/>
          <w:bCs/>
          <w:color w:val="000000"/>
          <w:sz w:val="24"/>
          <w:szCs w:val="28"/>
        </w:rPr>
        <w:t>/s</w:t>
      </w:r>
      <w:r w:rsidRPr="009602BC">
        <w:rPr>
          <w:rFonts w:hint="eastAsia"/>
          <w:bCs/>
          <w:color w:val="000000"/>
          <w:sz w:val="24"/>
          <w:szCs w:val="28"/>
        </w:rPr>
        <w:t>出现数量</w:t>
      </w:r>
      <w:r w:rsidRPr="009602BC">
        <w:rPr>
          <w:rFonts w:hint="eastAsia"/>
          <w:bCs/>
          <w:color w:val="000000"/>
          <w:sz w:val="24"/>
          <w:szCs w:val="28"/>
        </w:rPr>
        <w:lastRenderedPageBreak/>
        <w:t>级的变化也视为存在漏点判定为不合格品）；</w:t>
      </w:r>
      <w:r w:rsidRPr="00181BA7" w:rsidDel="00D51B59">
        <w:rPr>
          <w:rFonts w:hint="eastAsia"/>
          <w:bCs/>
          <w:color w:val="000000"/>
          <w:sz w:val="24"/>
          <w:szCs w:val="28"/>
        </w:rPr>
        <w:t xml:space="preserve"> </w:t>
      </w:r>
    </w:p>
    <w:p w14:paraId="634BC411" w14:textId="77777777" w:rsidR="00BE2788" w:rsidRDefault="00BE2788" w:rsidP="00BE2788">
      <w:pPr>
        <w:spacing w:line="360" w:lineRule="auto"/>
        <w:ind w:firstLineChars="200" w:firstLine="480"/>
        <w:jc w:val="left"/>
        <w:rPr>
          <w:rFonts w:hint="eastAsia"/>
          <w:bCs/>
          <w:color w:val="000000"/>
          <w:sz w:val="24"/>
          <w:szCs w:val="28"/>
        </w:rPr>
      </w:pPr>
      <w:r>
        <w:rPr>
          <w:rFonts w:hint="eastAsia"/>
          <w:bCs/>
          <w:color w:val="000000"/>
          <w:sz w:val="24"/>
          <w:szCs w:val="28"/>
        </w:rPr>
        <w:t>2.</w:t>
      </w:r>
      <w:r>
        <w:rPr>
          <w:rFonts w:hint="eastAsia"/>
          <w:bCs/>
          <w:color w:val="000000"/>
          <w:sz w:val="24"/>
          <w:szCs w:val="28"/>
        </w:rPr>
        <w:t>验收流程：</w:t>
      </w:r>
    </w:p>
    <w:p w14:paraId="6CADB284" w14:textId="77777777" w:rsidR="00BE2788" w:rsidRPr="00181BA7" w:rsidRDefault="00BE2788" w:rsidP="00BE2788">
      <w:pPr>
        <w:spacing w:line="360" w:lineRule="auto"/>
        <w:ind w:firstLineChars="200" w:firstLine="480"/>
        <w:jc w:val="left"/>
        <w:rPr>
          <w:bCs/>
          <w:color w:val="000000"/>
          <w:sz w:val="24"/>
          <w:szCs w:val="28"/>
        </w:rPr>
      </w:pPr>
      <w:r w:rsidRPr="00181BA7">
        <w:rPr>
          <w:rFonts w:hint="eastAsia"/>
          <w:bCs/>
          <w:color w:val="000000"/>
          <w:sz w:val="24"/>
          <w:szCs w:val="28"/>
        </w:rPr>
        <w:t>（</w:t>
      </w:r>
      <w:r w:rsidRPr="00181BA7">
        <w:rPr>
          <w:bCs/>
          <w:color w:val="000000"/>
          <w:sz w:val="24"/>
          <w:szCs w:val="28"/>
        </w:rPr>
        <w:t>1</w:t>
      </w:r>
      <w:r w:rsidRPr="00181BA7">
        <w:rPr>
          <w:rFonts w:hint="eastAsia"/>
          <w:bCs/>
          <w:color w:val="000000"/>
          <w:sz w:val="24"/>
          <w:szCs w:val="28"/>
        </w:rPr>
        <w:t>）预验收</w:t>
      </w:r>
    </w:p>
    <w:p w14:paraId="5EA669D6" w14:textId="77777777" w:rsidR="00BE2788" w:rsidRPr="00181BA7" w:rsidRDefault="00BE2788" w:rsidP="00BE2788">
      <w:pPr>
        <w:numPr>
          <w:ilvl w:val="0"/>
          <w:numId w:val="11"/>
        </w:numPr>
        <w:spacing w:line="360" w:lineRule="auto"/>
        <w:jc w:val="left"/>
        <w:rPr>
          <w:bCs/>
          <w:color w:val="000000"/>
          <w:sz w:val="24"/>
          <w:szCs w:val="28"/>
        </w:rPr>
      </w:pPr>
      <w:r w:rsidRPr="00181BA7">
        <w:rPr>
          <w:rFonts w:hint="eastAsia"/>
          <w:bCs/>
          <w:color w:val="000000"/>
          <w:sz w:val="24"/>
          <w:szCs w:val="28"/>
        </w:rPr>
        <w:t>验收地点：设备加工现场；</w:t>
      </w:r>
    </w:p>
    <w:p w14:paraId="3137288F" w14:textId="77777777" w:rsidR="00BE2788" w:rsidRPr="00181BA7" w:rsidRDefault="00BE2788" w:rsidP="00BE2788">
      <w:pPr>
        <w:numPr>
          <w:ilvl w:val="0"/>
          <w:numId w:val="11"/>
        </w:numPr>
        <w:spacing w:line="360" w:lineRule="auto"/>
        <w:jc w:val="left"/>
        <w:rPr>
          <w:bCs/>
          <w:color w:val="000000"/>
          <w:sz w:val="24"/>
          <w:szCs w:val="28"/>
        </w:rPr>
      </w:pPr>
      <w:r w:rsidRPr="00181BA7">
        <w:rPr>
          <w:rFonts w:hint="eastAsia"/>
          <w:bCs/>
          <w:color w:val="000000"/>
          <w:sz w:val="24"/>
          <w:szCs w:val="28"/>
        </w:rPr>
        <w:t>验收内容：按验收指标，验收设备结构尺寸、焊缝漏率、总漏率、射线检测结果等；设备齐套情况；</w:t>
      </w:r>
    </w:p>
    <w:p w14:paraId="2C1BCC6B" w14:textId="77777777" w:rsidR="00BE2788" w:rsidRPr="00181BA7" w:rsidRDefault="00BE2788" w:rsidP="00BE2788">
      <w:pPr>
        <w:numPr>
          <w:ilvl w:val="0"/>
          <w:numId w:val="11"/>
        </w:numPr>
        <w:spacing w:line="360" w:lineRule="auto"/>
        <w:jc w:val="left"/>
        <w:rPr>
          <w:bCs/>
          <w:color w:val="000000"/>
          <w:sz w:val="24"/>
          <w:szCs w:val="28"/>
        </w:rPr>
      </w:pPr>
      <w:r w:rsidRPr="00181BA7">
        <w:rPr>
          <w:rFonts w:hint="eastAsia"/>
          <w:bCs/>
          <w:color w:val="000000"/>
          <w:sz w:val="24"/>
          <w:szCs w:val="28"/>
        </w:rPr>
        <w:t>依据文件：技术方案、技术要求、设计图纸等；</w:t>
      </w:r>
    </w:p>
    <w:p w14:paraId="417DEFE0" w14:textId="77777777" w:rsidR="00BE2788" w:rsidRPr="00181BA7" w:rsidRDefault="00BE2788" w:rsidP="00BE2788">
      <w:pPr>
        <w:numPr>
          <w:ilvl w:val="0"/>
          <w:numId w:val="11"/>
        </w:numPr>
        <w:spacing w:line="360" w:lineRule="auto"/>
        <w:jc w:val="left"/>
        <w:rPr>
          <w:bCs/>
          <w:color w:val="000000"/>
          <w:sz w:val="24"/>
          <w:szCs w:val="28"/>
        </w:rPr>
      </w:pPr>
      <w:r w:rsidRPr="00181BA7">
        <w:rPr>
          <w:rFonts w:hint="eastAsia"/>
          <w:bCs/>
          <w:color w:val="000000"/>
          <w:sz w:val="24"/>
          <w:szCs w:val="28"/>
        </w:rPr>
        <w:t>交付文件：漏率检测报告、</w:t>
      </w:r>
      <w:r w:rsidRPr="00181BA7">
        <w:rPr>
          <w:rFonts w:hint="eastAsia"/>
          <w:bCs/>
          <w:color w:val="000000"/>
          <w:sz w:val="24"/>
          <w:szCs w:val="28"/>
        </w:rPr>
        <w:t>X</w:t>
      </w:r>
      <w:r w:rsidRPr="00181BA7">
        <w:rPr>
          <w:rFonts w:hint="eastAsia"/>
          <w:bCs/>
          <w:color w:val="000000"/>
          <w:sz w:val="24"/>
          <w:szCs w:val="28"/>
        </w:rPr>
        <w:t>射线检测报告、材料证明报告、现场测试报告；</w:t>
      </w:r>
    </w:p>
    <w:p w14:paraId="17683766" w14:textId="77777777" w:rsidR="00BE2788" w:rsidRPr="00181BA7" w:rsidRDefault="00BE2788" w:rsidP="00BE2788">
      <w:pPr>
        <w:numPr>
          <w:ilvl w:val="0"/>
          <w:numId w:val="11"/>
        </w:numPr>
        <w:spacing w:line="360" w:lineRule="auto"/>
        <w:jc w:val="left"/>
        <w:rPr>
          <w:bCs/>
          <w:color w:val="000000"/>
          <w:sz w:val="24"/>
          <w:szCs w:val="28"/>
        </w:rPr>
      </w:pPr>
      <w:bookmarkStart w:id="8" w:name="_Hlk13648539"/>
      <w:r w:rsidRPr="00181BA7">
        <w:rPr>
          <w:rFonts w:hint="eastAsia"/>
          <w:bCs/>
          <w:color w:val="000000"/>
          <w:sz w:val="24"/>
          <w:szCs w:val="28"/>
        </w:rPr>
        <w:t>厂家需提供验收设备和必要的部件和设备如盲板、检漏设备、密封圈等。</w:t>
      </w:r>
    </w:p>
    <w:bookmarkEnd w:id="8"/>
    <w:p w14:paraId="1422016D" w14:textId="77777777" w:rsidR="00BE2788" w:rsidRPr="00181BA7" w:rsidRDefault="00BE2788" w:rsidP="00BE2788">
      <w:pPr>
        <w:spacing w:line="360" w:lineRule="auto"/>
        <w:ind w:firstLineChars="200" w:firstLine="480"/>
        <w:jc w:val="left"/>
        <w:rPr>
          <w:bCs/>
          <w:color w:val="000000"/>
          <w:sz w:val="24"/>
          <w:szCs w:val="28"/>
        </w:rPr>
      </w:pPr>
      <w:r w:rsidRPr="00181BA7">
        <w:rPr>
          <w:rFonts w:hint="eastAsia"/>
          <w:bCs/>
          <w:color w:val="000000"/>
          <w:sz w:val="24"/>
          <w:szCs w:val="28"/>
        </w:rPr>
        <w:t>（</w:t>
      </w:r>
      <w:r w:rsidRPr="00181BA7">
        <w:rPr>
          <w:bCs/>
          <w:color w:val="000000"/>
          <w:sz w:val="24"/>
          <w:szCs w:val="28"/>
        </w:rPr>
        <w:t>2</w:t>
      </w:r>
      <w:r w:rsidRPr="00181BA7">
        <w:rPr>
          <w:rFonts w:hint="eastAsia"/>
          <w:bCs/>
          <w:color w:val="000000"/>
          <w:sz w:val="24"/>
          <w:szCs w:val="28"/>
        </w:rPr>
        <w:t>）交付验收</w:t>
      </w:r>
    </w:p>
    <w:p w14:paraId="779D5D01" w14:textId="77777777" w:rsidR="00BE2788" w:rsidRPr="00181BA7" w:rsidRDefault="00BE2788" w:rsidP="00BE2788">
      <w:pPr>
        <w:numPr>
          <w:ilvl w:val="0"/>
          <w:numId w:val="12"/>
        </w:numPr>
        <w:spacing w:line="360" w:lineRule="auto"/>
        <w:jc w:val="left"/>
        <w:rPr>
          <w:bCs/>
          <w:color w:val="000000"/>
          <w:sz w:val="24"/>
          <w:szCs w:val="28"/>
        </w:rPr>
      </w:pPr>
      <w:r w:rsidRPr="00181BA7">
        <w:rPr>
          <w:rFonts w:hint="eastAsia"/>
          <w:bCs/>
          <w:color w:val="000000"/>
          <w:sz w:val="24"/>
          <w:szCs w:val="28"/>
        </w:rPr>
        <w:t>验收地点：甲方设备安装现场，乙方需要将所有部件安装就位具备验收条件。乙方需提前向甲方提出验收所需的条件及设备，甲方无法提供的条件或设备乙方需自行解决；</w:t>
      </w:r>
    </w:p>
    <w:p w14:paraId="6B05E838" w14:textId="77777777" w:rsidR="00BE2788" w:rsidRPr="00181BA7" w:rsidRDefault="00BE2788" w:rsidP="00BE2788">
      <w:pPr>
        <w:numPr>
          <w:ilvl w:val="0"/>
          <w:numId w:val="12"/>
        </w:numPr>
        <w:spacing w:line="360" w:lineRule="auto"/>
        <w:jc w:val="left"/>
        <w:rPr>
          <w:bCs/>
          <w:color w:val="000000"/>
          <w:sz w:val="24"/>
          <w:szCs w:val="28"/>
        </w:rPr>
      </w:pPr>
      <w:r w:rsidRPr="00181BA7">
        <w:rPr>
          <w:rFonts w:hint="eastAsia"/>
          <w:bCs/>
          <w:color w:val="000000"/>
          <w:sz w:val="24"/>
          <w:szCs w:val="28"/>
        </w:rPr>
        <w:t>验收内容：设备配套情况检查；设备外观几何尺寸检测；通水性能测试；部件漏率检测；</w:t>
      </w:r>
    </w:p>
    <w:p w14:paraId="5CAAAC18" w14:textId="77777777" w:rsidR="00BE2788" w:rsidRPr="00181BA7" w:rsidRDefault="00BE2788" w:rsidP="00BE2788">
      <w:pPr>
        <w:numPr>
          <w:ilvl w:val="0"/>
          <w:numId w:val="12"/>
        </w:numPr>
        <w:spacing w:line="360" w:lineRule="auto"/>
        <w:jc w:val="left"/>
        <w:rPr>
          <w:bCs/>
          <w:color w:val="000000"/>
          <w:sz w:val="24"/>
          <w:szCs w:val="28"/>
        </w:rPr>
      </w:pPr>
      <w:r w:rsidRPr="00181BA7">
        <w:rPr>
          <w:rFonts w:hint="eastAsia"/>
          <w:bCs/>
          <w:color w:val="000000"/>
          <w:sz w:val="24"/>
          <w:szCs w:val="28"/>
        </w:rPr>
        <w:t>依据文件：技术要求、设计图纸等、招标文件；</w:t>
      </w:r>
    </w:p>
    <w:p w14:paraId="1A990962" w14:textId="77777777" w:rsidR="00BE2788" w:rsidRPr="00181BA7" w:rsidRDefault="00BE2788" w:rsidP="00BE2788">
      <w:pPr>
        <w:numPr>
          <w:ilvl w:val="0"/>
          <w:numId w:val="12"/>
        </w:numPr>
        <w:spacing w:line="360" w:lineRule="auto"/>
        <w:jc w:val="left"/>
        <w:rPr>
          <w:bCs/>
          <w:color w:val="000000"/>
          <w:sz w:val="24"/>
          <w:szCs w:val="28"/>
        </w:rPr>
      </w:pPr>
      <w:r w:rsidRPr="00181BA7">
        <w:rPr>
          <w:rFonts w:hint="eastAsia"/>
          <w:bCs/>
          <w:color w:val="000000"/>
          <w:sz w:val="24"/>
          <w:szCs w:val="28"/>
        </w:rPr>
        <w:t>需要交付文件：</w:t>
      </w:r>
    </w:p>
    <w:p w14:paraId="7C09C752" w14:textId="77777777" w:rsidR="00BE2788" w:rsidRPr="00181BA7" w:rsidRDefault="00BE2788" w:rsidP="00BE2788">
      <w:pPr>
        <w:pStyle w:val="a9"/>
        <w:numPr>
          <w:ilvl w:val="0"/>
          <w:numId w:val="10"/>
        </w:numPr>
        <w:autoSpaceDE w:val="0"/>
        <w:autoSpaceDN w:val="0"/>
        <w:adjustRightInd w:val="0"/>
        <w:snapToGrid w:val="0"/>
        <w:spacing w:line="360" w:lineRule="auto"/>
        <w:ind w:left="0" w:firstLineChars="300" w:firstLine="720"/>
        <w:contextualSpacing w:val="0"/>
        <w:rPr>
          <w:rFonts w:ascii="宋体" w:hAnsi="宋体"/>
          <w:color w:val="000000"/>
          <w:sz w:val="24"/>
        </w:rPr>
      </w:pPr>
      <w:r w:rsidRPr="00181BA7">
        <w:rPr>
          <w:rFonts w:ascii="宋体" w:hAnsi="宋体" w:hint="eastAsia"/>
          <w:color w:val="000000"/>
          <w:sz w:val="24"/>
        </w:rPr>
        <w:t>漏率检测报告；</w:t>
      </w:r>
    </w:p>
    <w:p w14:paraId="1E308303" w14:textId="77777777" w:rsidR="00BE2788" w:rsidRPr="00181BA7" w:rsidRDefault="00BE2788" w:rsidP="00BE2788">
      <w:pPr>
        <w:pStyle w:val="a9"/>
        <w:numPr>
          <w:ilvl w:val="0"/>
          <w:numId w:val="10"/>
        </w:numPr>
        <w:autoSpaceDE w:val="0"/>
        <w:autoSpaceDN w:val="0"/>
        <w:adjustRightInd w:val="0"/>
        <w:snapToGrid w:val="0"/>
        <w:spacing w:line="360" w:lineRule="auto"/>
        <w:ind w:left="0" w:firstLineChars="300" w:firstLine="720"/>
        <w:contextualSpacing w:val="0"/>
        <w:rPr>
          <w:rFonts w:ascii="宋体" w:hAnsi="宋体"/>
          <w:color w:val="000000"/>
          <w:sz w:val="24"/>
        </w:rPr>
      </w:pPr>
      <w:r w:rsidRPr="00181BA7">
        <w:rPr>
          <w:rFonts w:ascii="宋体" w:hAnsi="宋体" w:hint="eastAsia"/>
          <w:color w:val="000000"/>
          <w:sz w:val="24"/>
        </w:rPr>
        <w:t>尺寸及公差测量报告（对应图纸要求）；</w:t>
      </w:r>
    </w:p>
    <w:p w14:paraId="461EC50F" w14:textId="77777777" w:rsidR="00BE2788" w:rsidRPr="00181BA7" w:rsidRDefault="00BE2788" w:rsidP="00BE2788">
      <w:pPr>
        <w:pStyle w:val="a9"/>
        <w:numPr>
          <w:ilvl w:val="0"/>
          <w:numId w:val="10"/>
        </w:numPr>
        <w:autoSpaceDE w:val="0"/>
        <w:autoSpaceDN w:val="0"/>
        <w:adjustRightInd w:val="0"/>
        <w:snapToGrid w:val="0"/>
        <w:spacing w:line="360" w:lineRule="auto"/>
        <w:ind w:left="0" w:firstLineChars="300" w:firstLine="720"/>
        <w:contextualSpacing w:val="0"/>
        <w:rPr>
          <w:rFonts w:ascii="宋体" w:hAnsi="宋体"/>
          <w:color w:val="000000"/>
          <w:sz w:val="24"/>
        </w:rPr>
      </w:pPr>
      <w:r w:rsidRPr="00181BA7">
        <w:rPr>
          <w:rFonts w:ascii="宋体" w:hAnsi="宋体" w:hint="eastAsia"/>
          <w:color w:val="000000"/>
          <w:sz w:val="24"/>
        </w:rPr>
        <w:t>关键件、易损件、关键原材料的检测报告或试验报告；</w:t>
      </w:r>
    </w:p>
    <w:p w14:paraId="257AA86B" w14:textId="77777777" w:rsidR="00BE2788" w:rsidRPr="00181BA7" w:rsidRDefault="00BE2788" w:rsidP="00BE2788">
      <w:pPr>
        <w:pStyle w:val="a9"/>
        <w:numPr>
          <w:ilvl w:val="0"/>
          <w:numId w:val="10"/>
        </w:numPr>
        <w:autoSpaceDE w:val="0"/>
        <w:autoSpaceDN w:val="0"/>
        <w:adjustRightInd w:val="0"/>
        <w:snapToGrid w:val="0"/>
        <w:spacing w:line="360" w:lineRule="auto"/>
        <w:ind w:left="0" w:firstLineChars="300" w:firstLine="720"/>
        <w:contextualSpacing w:val="0"/>
        <w:rPr>
          <w:rFonts w:ascii="宋体" w:hAnsi="宋体"/>
          <w:color w:val="000000"/>
          <w:sz w:val="24"/>
        </w:rPr>
      </w:pPr>
      <w:r w:rsidRPr="00181BA7">
        <w:rPr>
          <w:rFonts w:ascii="宋体" w:hAnsi="宋体" w:hint="eastAsia"/>
          <w:color w:val="000000"/>
          <w:sz w:val="24"/>
        </w:rPr>
        <w:t>乙方外购重要部件的合格证、说明书、装箱单等随机文件；</w:t>
      </w:r>
    </w:p>
    <w:p w14:paraId="6D9BCDC9" w14:textId="77777777" w:rsidR="00BE2788" w:rsidRPr="00181BA7" w:rsidRDefault="00BE2788" w:rsidP="00BE2788">
      <w:pPr>
        <w:pStyle w:val="a9"/>
        <w:numPr>
          <w:ilvl w:val="0"/>
          <w:numId w:val="10"/>
        </w:numPr>
        <w:autoSpaceDE w:val="0"/>
        <w:autoSpaceDN w:val="0"/>
        <w:adjustRightInd w:val="0"/>
        <w:snapToGrid w:val="0"/>
        <w:spacing w:line="360" w:lineRule="auto"/>
        <w:ind w:left="0" w:firstLineChars="300" w:firstLine="720"/>
        <w:contextualSpacing w:val="0"/>
        <w:rPr>
          <w:rFonts w:ascii="宋体" w:hAnsi="宋体"/>
          <w:color w:val="000000"/>
          <w:sz w:val="24"/>
        </w:rPr>
      </w:pPr>
      <w:r w:rsidRPr="00181BA7">
        <w:rPr>
          <w:rFonts w:ascii="宋体" w:hAnsi="宋体" w:hint="eastAsia"/>
          <w:color w:val="000000"/>
          <w:sz w:val="24"/>
        </w:rPr>
        <w:t>产品合格证明；</w:t>
      </w:r>
    </w:p>
    <w:p w14:paraId="0D328BB6" w14:textId="77777777" w:rsidR="00BE2788" w:rsidRPr="00181BA7" w:rsidRDefault="00BE2788" w:rsidP="00BE2788">
      <w:pPr>
        <w:spacing w:line="360" w:lineRule="auto"/>
        <w:ind w:firstLineChars="200" w:firstLine="480"/>
        <w:jc w:val="left"/>
        <w:rPr>
          <w:bCs/>
          <w:color w:val="000000"/>
          <w:sz w:val="24"/>
          <w:szCs w:val="28"/>
        </w:rPr>
      </w:pPr>
      <w:r w:rsidRPr="00181BA7">
        <w:rPr>
          <w:bCs/>
          <w:color w:val="000000"/>
          <w:sz w:val="24"/>
          <w:szCs w:val="28"/>
        </w:rPr>
        <w:t>3.</w:t>
      </w:r>
      <w:r w:rsidRPr="00181BA7">
        <w:rPr>
          <w:bCs/>
          <w:color w:val="000000"/>
          <w:sz w:val="24"/>
          <w:szCs w:val="28"/>
        </w:rPr>
        <w:t>验收方法：</w:t>
      </w:r>
    </w:p>
    <w:p w14:paraId="672689F9" w14:textId="77777777" w:rsidR="00BE2788" w:rsidRPr="00181BA7" w:rsidRDefault="00BE2788" w:rsidP="00BE2788">
      <w:pPr>
        <w:spacing w:line="360" w:lineRule="auto"/>
        <w:ind w:firstLineChars="200" w:firstLine="480"/>
        <w:jc w:val="left"/>
        <w:rPr>
          <w:bCs/>
          <w:color w:val="000000"/>
          <w:sz w:val="24"/>
          <w:szCs w:val="28"/>
        </w:rPr>
      </w:pPr>
      <w:r w:rsidRPr="00181BA7">
        <w:rPr>
          <w:bCs/>
          <w:color w:val="000000"/>
          <w:sz w:val="24"/>
          <w:szCs w:val="28"/>
        </w:rPr>
        <w:t>1</w:t>
      </w:r>
      <w:r w:rsidRPr="00181BA7">
        <w:rPr>
          <w:bCs/>
          <w:color w:val="000000"/>
          <w:sz w:val="24"/>
          <w:szCs w:val="28"/>
        </w:rPr>
        <w:t>）按照图纸要求验收产品加工精度、粗糙度、焊缝是否均匀等，验收标准参看技术方案、技术标准和图纸技术标准。</w:t>
      </w:r>
    </w:p>
    <w:p w14:paraId="4C8812E3" w14:textId="77777777" w:rsidR="00BE2788" w:rsidRPr="00181BA7" w:rsidRDefault="00BE2788" w:rsidP="00BE2788">
      <w:pPr>
        <w:spacing w:line="360" w:lineRule="auto"/>
        <w:ind w:firstLineChars="200" w:firstLine="480"/>
        <w:jc w:val="left"/>
        <w:rPr>
          <w:color w:val="000000"/>
          <w:kern w:val="0"/>
          <w:sz w:val="24"/>
        </w:rPr>
      </w:pPr>
      <w:r w:rsidRPr="00181BA7">
        <w:rPr>
          <w:bCs/>
          <w:color w:val="000000"/>
          <w:sz w:val="24"/>
          <w:szCs w:val="28"/>
        </w:rPr>
        <w:t>2</w:t>
      </w:r>
      <w:r w:rsidRPr="00181BA7">
        <w:rPr>
          <w:bCs/>
          <w:color w:val="000000"/>
          <w:sz w:val="24"/>
          <w:szCs w:val="28"/>
        </w:rPr>
        <w:t>）所有图纸要求检漏的产品必须检漏，</w:t>
      </w:r>
      <w:r w:rsidRPr="00181BA7">
        <w:rPr>
          <w:color w:val="000000"/>
          <w:sz w:val="24"/>
          <w:szCs w:val="32"/>
        </w:rPr>
        <w:t>在</w:t>
      </w:r>
      <w:r w:rsidRPr="00181BA7">
        <w:rPr>
          <w:color w:val="000000"/>
          <w:sz w:val="24"/>
          <w:szCs w:val="32"/>
        </w:rPr>
        <w:t>4L</w:t>
      </w:r>
      <w:r w:rsidRPr="00181BA7">
        <w:rPr>
          <w:color w:val="000000"/>
          <w:sz w:val="24"/>
          <w:szCs w:val="32"/>
        </w:rPr>
        <w:t>机械泵分流情况下，总漏率不大于</w:t>
      </w:r>
      <w:r w:rsidRPr="00181BA7">
        <w:rPr>
          <w:bCs/>
          <w:color w:val="000000"/>
          <w:sz w:val="24"/>
          <w:szCs w:val="28"/>
        </w:rPr>
        <w:t>6.0×10</w:t>
      </w:r>
      <w:r w:rsidRPr="00181BA7">
        <w:rPr>
          <w:rFonts w:hint="eastAsia"/>
          <w:bCs/>
          <w:color w:val="000000"/>
          <w:sz w:val="24"/>
          <w:szCs w:val="28"/>
          <w:vertAlign w:val="superscript"/>
        </w:rPr>
        <w:t>-</w:t>
      </w:r>
      <w:r w:rsidRPr="00181BA7">
        <w:rPr>
          <w:bCs/>
          <w:color w:val="000000"/>
          <w:sz w:val="24"/>
          <w:szCs w:val="28"/>
          <w:vertAlign w:val="superscript"/>
        </w:rPr>
        <w:t>10</w:t>
      </w:r>
      <w:r w:rsidRPr="00181BA7">
        <w:rPr>
          <w:color w:val="000000"/>
        </w:rPr>
        <w:t xml:space="preserve"> </w:t>
      </w:r>
      <w:r w:rsidRPr="00181BA7">
        <w:rPr>
          <w:color w:val="000000"/>
          <w:sz w:val="24"/>
        </w:rPr>
        <w:t>Pa·m</w:t>
      </w:r>
      <w:r w:rsidRPr="00181BA7">
        <w:rPr>
          <w:color w:val="000000"/>
          <w:sz w:val="24"/>
          <w:vertAlign w:val="superscript"/>
        </w:rPr>
        <w:t>3</w:t>
      </w:r>
      <w:r w:rsidRPr="00181BA7">
        <w:rPr>
          <w:color w:val="000000"/>
          <w:sz w:val="24"/>
        </w:rPr>
        <w:t>/s</w:t>
      </w:r>
      <w:r w:rsidRPr="00181BA7">
        <w:rPr>
          <w:color w:val="000000"/>
          <w:kern w:val="0"/>
          <w:sz w:val="24"/>
        </w:rPr>
        <w:t>视为合格。</w:t>
      </w:r>
    </w:p>
    <w:p w14:paraId="1B496ADB" w14:textId="77777777" w:rsidR="00BE2788" w:rsidRPr="00181BA7" w:rsidRDefault="00BE2788" w:rsidP="00BE2788">
      <w:pPr>
        <w:spacing w:line="360" w:lineRule="auto"/>
        <w:ind w:firstLineChars="200" w:firstLine="480"/>
        <w:jc w:val="left"/>
        <w:rPr>
          <w:rFonts w:hint="eastAsia"/>
          <w:bCs/>
          <w:color w:val="000000"/>
          <w:sz w:val="24"/>
          <w:szCs w:val="28"/>
        </w:rPr>
      </w:pPr>
      <w:r w:rsidRPr="00181BA7">
        <w:rPr>
          <w:bCs/>
          <w:color w:val="000000"/>
          <w:sz w:val="24"/>
          <w:szCs w:val="28"/>
        </w:rPr>
        <w:t>3</w:t>
      </w:r>
      <w:r w:rsidRPr="00181BA7">
        <w:rPr>
          <w:bCs/>
          <w:color w:val="000000"/>
          <w:sz w:val="24"/>
          <w:szCs w:val="28"/>
        </w:rPr>
        <w:t>）所有检漏工装和设备及人员由投标方提供，不得另收取费用。最终产品</w:t>
      </w:r>
      <w:r w:rsidRPr="00181BA7">
        <w:rPr>
          <w:bCs/>
          <w:color w:val="000000"/>
          <w:sz w:val="24"/>
          <w:szCs w:val="28"/>
        </w:rPr>
        <w:lastRenderedPageBreak/>
        <w:t>需提供检漏报告和产品合格证明。</w:t>
      </w:r>
    </w:p>
    <w:p w14:paraId="117FE096" w14:textId="77777777" w:rsidR="00D558D3" w:rsidRPr="00BE2788" w:rsidRDefault="00D558D3">
      <w:pPr>
        <w:rPr>
          <w:rFonts w:hint="eastAsia"/>
        </w:rPr>
      </w:pPr>
    </w:p>
    <w:sectPr w:rsidR="00D558D3" w:rsidRPr="00BE27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741A" w14:textId="77777777" w:rsidR="00631186" w:rsidRDefault="00631186" w:rsidP="00BE2788">
      <w:pPr>
        <w:rPr>
          <w:rFonts w:hint="eastAsia"/>
        </w:rPr>
      </w:pPr>
      <w:r>
        <w:separator/>
      </w:r>
    </w:p>
  </w:endnote>
  <w:endnote w:type="continuationSeparator" w:id="0">
    <w:p w14:paraId="46553C4C" w14:textId="77777777" w:rsidR="00631186" w:rsidRDefault="00631186" w:rsidP="00BE27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4AC0" w14:textId="77777777" w:rsidR="00631186" w:rsidRDefault="00631186" w:rsidP="00BE2788">
      <w:pPr>
        <w:rPr>
          <w:rFonts w:hint="eastAsia"/>
        </w:rPr>
      </w:pPr>
      <w:r>
        <w:separator/>
      </w:r>
    </w:p>
  </w:footnote>
  <w:footnote w:type="continuationSeparator" w:id="0">
    <w:p w14:paraId="449325EB" w14:textId="77777777" w:rsidR="00631186" w:rsidRDefault="00631186" w:rsidP="00BE27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45D"/>
    <w:multiLevelType w:val="hybridMultilevel"/>
    <w:tmpl w:val="E792742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9C2F6D"/>
    <w:multiLevelType w:val="multilevel"/>
    <w:tmpl w:val="687CB6E0"/>
    <w:lvl w:ilvl="0">
      <w:start w:val="1"/>
      <w:numFmt w:val="decimal"/>
      <w:lvlText w:val="%1"/>
      <w:lvlJc w:val="left"/>
      <w:pPr>
        <w:ind w:left="425" w:hanging="425"/>
      </w:p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0B6129F"/>
    <w:multiLevelType w:val="hybridMultilevel"/>
    <w:tmpl w:val="2E2A606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2D704BD8"/>
    <w:multiLevelType w:val="hybridMultilevel"/>
    <w:tmpl w:val="A6A44F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3D4241FE"/>
    <w:multiLevelType w:val="hybridMultilevel"/>
    <w:tmpl w:val="D396BE1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50DF489E"/>
    <w:multiLevelType w:val="hybridMultilevel"/>
    <w:tmpl w:val="0E50751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680C5208"/>
    <w:multiLevelType w:val="hybridMultilevel"/>
    <w:tmpl w:val="841803D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6A761034"/>
    <w:multiLevelType w:val="multilevel"/>
    <w:tmpl w:val="6A761034"/>
    <w:lvl w:ilvl="0">
      <w:start w:val="4"/>
      <w:numFmt w:val="japaneseCounting"/>
      <w:lvlText w:val="%1、"/>
      <w:lvlJc w:val="left"/>
      <w:pPr>
        <w:ind w:left="504" w:hanging="504"/>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A8A0617"/>
    <w:multiLevelType w:val="hybridMultilevel"/>
    <w:tmpl w:val="8EB06AA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71B1AA4B"/>
    <w:multiLevelType w:val="singleLevel"/>
    <w:tmpl w:val="71B1AA4B"/>
    <w:lvl w:ilvl="0">
      <w:start w:val="1"/>
      <w:numFmt w:val="chineseCounting"/>
      <w:suff w:val="nothing"/>
      <w:lvlText w:val="%1、"/>
      <w:lvlJc w:val="left"/>
      <w:rPr>
        <w:rFonts w:hint="eastAsia"/>
      </w:rPr>
    </w:lvl>
  </w:abstractNum>
  <w:abstractNum w:abstractNumId="10" w15:restartNumberingAfterBreak="0">
    <w:nsid w:val="77C17FC3"/>
    <w:multiLevelType w:val="hybridMultilevel"/>
    <w:tmpl w:val="78C8EE5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78151FAB"/>
    <w:multiLevelType w:val="hybridMultilevel"/>
    <w:tmpl w:val="3A543B2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9258712">
    <w:abstractNumId w:val="9"/>
  </w:num>
  <w:num w:numId="2" w16cid:durableId="549460114">
    <w:abstractNumId w:val="7"/>
  </w:num>
  <w:num w:numId="3" w16cid:durableId="58602648">
    <w:abstractNumId w:val="4"/>
  </w:num>
  <w:num w:numId="4" w16cid:durableId="1946382997">
    <w:abstractNumId w:val="11"/>
  </w:num>
  <w:num w:numId="5" w16cid:durableId="271132845">
    <w:abstractNumId w:val="8"/>
  </w:num>
  <w:num w:numId="6" w16cid:durableId="824247271">
    <w:abstractNumId w:val="3"/>
  </w:num>
  <w:num w:numId="7" w16cid:durableId="1703434650">
    <w:abstractNumId w:val="1"/>
  </w:num>
  <w:num w:numId="8" w16cid:durableId="554583929">
    <w:abstractNumId w:val="2"/>
  </w:num>
  <w:num w:numId="9" w16cid:durableId="973364825">
    <w:abstractNumId w:val="6"/>
  </w:num>
  <w:num w:numId="10" w16cid:durableId="1340230804">
    <w:abstractNumId w:val="0"/>
  </w:num>
  <w:num w:numId="11" w16cid:durableId="337200238">
    <w:abstractNumId w:val="5"/>
  </w:num>
  <w:num w:numId="12" w16cid:durableId="1945385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E8"/>
    <w:rsid w:val="00631186"/>
    <w:rsid w:val="00937BB4"/>
    <w:rsid w:val="00BE2788"/>
    <w:rsid w:val="00C27AB5"/>
    <w:rsid w:val="00C4281A"/>
    <w:rsid w:val="00D558D3"/>
    <w:rsid w:val="00D6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017B1B0-D99E-4D30-B945-16905DC9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788"/>
    <w:pPr>
      <w:widowControl w:val="0"/>
      <w:jc w:val="both"/>
    </w:pPr>
    <w:rPr>
      <w:rFonts w:ascii="Times New Roman" w:eastAsia="宋体" w:hAnsi="Times New Roman" w:cs="Times New Roman"/>
      <w:szCs w:val="24"/>
    </w:rPr>
  </w:style>
  <w:style w:type="paragraph" w:styleId="1">
    <w:name w:val="heading 1"/>
    <w:basedOn w:val="a"/>
    <w:next w:val="a"/>
    <w:link w:val="10"/>
    <w:qFormat/>
    <w:rsid w:val="00D675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675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675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675E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675E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675E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675E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5E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675E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5E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675E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675E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675E8"/>
    <w:rPr>
      <w:rFonts w:cstheme="majorBidi"/>
      <w:color w:val="0F4761" w:themeColor="accent1" w:themeShade="BF"/>
      <w:sz w:val="28"/>
      <w:szCs w:val="28"/>
    </w:rPr>
  </w:style>
  <w:style w:type="character" w:customStyle="1" w:styleId="50">
    <w:name w:val="标题 5 字符"/>
    <w:basedOn w:val="a0"/>
    <w:link w:val="5"/>
    <w:uiPriority w:val="9"/>
    <w:semiHidden/>
    <w:rsid w:val="00D675E8"/>
    <w:rPr>
      <w:rFonts w:cstheme="majorBidi"/>
      <w:color w:val="0F4761" w:themeColor="accent1" w:themeShade="BF"/>
      <w:sz w:val="24"/>
      <w:szCs w:val="24"/>
    </w:rPr>
  </w:style>
  <w:style w:type="character" w:customStyle="1" w:styleId="60">
    <w:name w:val="标题 6 字符"/>
    <w:basedOn w:val="a0"/>
    <w:link w:val="6"/>
    <w:uiPriority w:val="9"/>
    <w:semiHidden/>
    <w:rsid w:val="00D675E8"/>
    <w:rPr>
      <w:rFonts w:cstheme="majorBidi"/>
      <w:b/>
      <w:bCs/>
      <w:color w:val="0F4761" w:themeColor="accent1" w:themeShade="BF"/>
    </w:rPr>
  </w:style>
  <w:style w:type="character" w:customStyle="1" w:styleId="70">
    <w:name w:val="标题 7 字符"/>
    <w:basedOn w:val="a0"/>
    <w:link w:val="7"/>
    <w:uiPriority w:val="9"/>
    <w:semiHidden/>
    <w:rsid w:val="00D675E8"/>
    <w:rPr>
      <w:rFonts w:cstheme="majorBidi"/>
      <w:b/>
      <w:bCs/>
      <w:color w:val="595959" w:themeColor="text1" w:themeTint="A6"/>
    </w:rPr>
  </w:style>
  <w:style w:type="character" w:customStyle="1" w:styleId="80">
    <w:name w:val="标题 8 字符"/>
    <w:basedOn w:val="a0"/>
    <w:link w:val="8"/>
    <w:uiPriority w:val="9"/>
    <w:semiHidden/>
    <w:rsid w:val="00D675E8"/>
    <w:rPr>
      <w:rFonts w:cstheme="majorBidi"/>
      <w:color w:val="595959" w:themeColor="text1" w:themeTint="A6"/>
    </w:rPr>
  </w:style>
  <w:style w:type="character" w:customStyle="1" w:styleId="90">
    <w:name w:val="标题 9 字符"/>
    <w:basedOn w:val="a0"/>
    <w:link w:val="9"/>
    <w:uiPriority w:val="9"/>
    <w:semiHidden/>
    <w:rsid w:val="00D675E8"/>
    <w:rPr>
      <w:rFonts w:eastAsiaTheme="majorEastAsia" w:cstheme="majorBidi"/>
      <w:color w:val="595959" w:themeColor="text1" w:themeTint="A6"/>
    </w:rPr>
  </w:style>
  <w:style w:type="paragraph" w:styleId="a3">
    <w:name w:val="Title"/>
    <w:basedOn w:val="a"/>
    <w:next w:val="a"/>
    <w:link w:val="a4"/>
    <w:uiPriority w:val="10"/>
    <w:qFormat/>
    <w:rsid w:val="00D675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5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5E8"/>
    <w:pPr>
      <w:spacing w:before="160" w:after="160"/>
      <w:jc w:val="center"/>
    </w:pPr>
    <w:rPr>
      <w:i/>
      <w:iCs/>
      <w:color w:val="404040" w:themeColor="text1" w:themeTint="BF"/>
    </w:rPr>
  </w:style>
  <w:style w:type="character" w:customStyle="1" w:styleId="a8">
    <w:name w:val="引用 字符"/>
    <w:basedOn w:val="a0"/>
    <w:link w:val="a7"/>
    <w:uiPriority w:val="29"/>
    <w:rsid w:val="00D675E8"/>
    <w:rPr>
      <w:i/>
      <w:iCs/>
      <w:color w:val="404040" w:themeColor="text1" w:themeTint="BF"/>
    </w:rPr>
  </w:style>
  <w:style w:type="paragraph" w:styleId="a9">
    <w:name w:val="List Paragraph"/>
    <w:aliases w:val="列出段落,标题5,列出段落11"/>
    <w:basedOn w:val="a"/>
    <w:link w:val="aa"/>
    <w:uiPriority w:val="34"/>
    <w:qFormat/>
    <w:rsid w:val="00D675E8"/>
    <w:pPr>
      <w:ind w:left="720"/>
      <w:contextualSpacing/>
    </w:pPr>
  </w:style>
  <w:style w:type="character" w:styleId="ab">
    <w:name w:val="Intense Emphasis"/>
    <w:basedOn w:val="a0"/>
    <w:uiPriority w:val="21"/>
    <w:qFormat/>
    <w:rsid w:val="00D675E8"/>
    <w:rPr>
      <w:i/>
      <w:iCs/>
      <w:color w:val="0F4761" w:themeColor="accent1" w:themeShade="BF"/>
    </w:rPr>
  </w:style>
  <w:style w:type="paragraph" w:styleId="ac">
    <w:name w:val="Intense Quote"/>
    <w:basedOn w:val="a"/>
    <w:next w:val="a"/>
    <w:link w:val="ad"/>
    <w:uiPriority w:val="30"/>
    <w:qFormat/>
    <w:rsid w:val="00D67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D675E8"/>
    <w:rPr>
      <w:i/>
      <w:iCs/>
      <w:color w:val="0F4761" w:themeColor="accent1" w:themeShade="BF"/>
    </w:rPr>
  </w:style>
  <w:style w:type="character" w:styleId="ae">
    <w:name w:val="Intense Reference"/>
    <w:basedOn w:val="a0"/>
    <w:uiPriority w:val="32"/>
    <w:qFormat/>
    <w:rsid w:val="00D675E8"/>
    <w:rPr>
      <w:b/>
      <w:bCs/>
      <w:smallCaps/>
      <w:color w:val="0F4761" w:themeColor="accent1" w:themeShade="BF"/>
      <w:spacing w:val="5"/>
    </w:rPr>
  </w:style>
  <w:style w:type="paragraph" w:styleId="af">
    <w:name w:val="header"/>
    <w:basedOn w:val="a"/>
    <w:link w:val="af0"/>
    <w:uiPriority w:val="99"/>
    <w:unhideWhenUsed/>
    <w:rsid w:val="00BE2788"/>
    <w:pPr>
      <w:tabs>
        <w:tab w:val="center" w:pos="4153"/>
        <w:tab w:val="right" w:pos="8306"/>
      </w:tabs>
      <w:snapToGrid w:val="0"/>
      <w:jc w:val="center"/>
    </w:pPr>
    <w:rPr>
      <w:sz w:val="18"/>
      <w:szCs w:val="18"/>
    </w:rPr>
  </w:style>
  <w:style w:type="character" w:customStyle="1" w:styleId="af0">
    <w:name w:val="页眉 字符"/>
    <w:basedOn w:val="a0"/>
    <w:link w:val="af"/>
    <w:uiPriority w:val="99"/>
    <w:rsid w:val="00BE2788"/>
    <w:rPr>
      <w:sz w:val="18"/>
      <w:szCs w:val="18"/>
    </w:rPr>
  </w:style>
  <w:style w:type="paragraph" w:styleId="af1">
    <w:name w:val="footer"/>
    <w:basedOn w:val="a"/>
    <w:link w:val="af2"/>
    <w:uiPriority w:val="99"/>
    <w:unhideWhenUsed/>
    <w:rsid w:val="00BE2788"/>
    <w:pPr>
      <w:tabs>
        <w:tab w:val="center" w:pos="4153"/>
        <w:tab w:val="right" w:pos="8306"/>
      </w:tabs>
      <w:snapToGrid w:val="0"/>
      <w:jc w:val="left"/>
    </w:pPr>
    <w:rPr>
      <w:sz w:val="18"/>
      <w:szCs w:val="18"/>
    </w:rPr>
  </w:style>
  <w:style w:type="character" w:customStyle="1" w:styleId="af2">
    <w:name w:val="页脚 字符"/>
    <w:basedOn w:val="a0"/>
    <w:link w:val="af1"/>
    <w:uiPriority w:val="99"/>
    <w:rsid w:val="00BE2788"/>
    <w:rPr>
      <w:sz w:val="18"/>
      <w:szCs w:val="18"/>
    </w:rPr>
  </w:style>
  <w:style w:type="character" w:customStyle="1" w:styleId="1Char1">
    <w:name w:val="标题 1 Char1"/>
    <w:rsid w:val="00BE2788"/>
    <w:rPr>
      <w:rFonts w:ascii="宋体" w:hAnsi="宋体"/>
      <w:b/>
      <w:color w:val="000000"/>
      <w:kern w:val="2"/>
      <w:sz w:val="48"/>
      <w:szCs w:val="48"/>
      <w:lang w:val="x-none" w:eastAsia="x-none"/>
    </w:rPr>
  </w:style>
  <w:style w:type="character" w:customStyle="1" w:styleId="aa">
    <w:name w:val="列出段落 字符"/>
    <w:aliases w:val="标题5 字符,列出段落1 字符,列出段落11 字符,列表段落 字符"/>
    <w:link w:val="a9"/>
    <w:uiPriority w:val="34"/>
    <w:qFormat/>
    <w:rsid w:val="00BE2788"/>
  </w:style>
  <w:style w:type="paragraph" w:customStyle="1" w:styleId="af3">
    <w:name w:val="正文图"/>
    <w:basedOn w:val="a"/>
    <w:link w:val="Char"/>
    <w:qFormat/>
    <w:rsid w:val="00BE2788"/>
    <w:pPr>
      <w:keepNext/>
      <w:widowControl/>
      <w:spacing w:line="360" w:lineRule="auto"/>
      <w:jc w:val="center"/>
    </w:pPr>
    <w:rPr>
      <w:noProof/>
      <w:sz w:val="24"/>
    </w:rPr>
  </w:style>
  <w:style w:type="character" w:customStyle="1" w:styleId="Char">
    <w:name w:val="正文图 Char"/>
    <w:link w:val="af3"/>
    <w:rsid w:val="00BE2788"/>
    <w:rPr>
      <w:rFonts w:ascii="Times New Roman" w:eastAsia="宋体"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2025-03-14T07:06:00Z</dcterms:created>
  <dcterms:modified xsi:type="dcterms:W3CDTF">2025-03-14T07:06:00Z</dcterms:modified>
</cp:coreProperties>
</file>