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1289" w:rsidRPr="00991289" w:rsidRDefault="00991289" w:rsidP="00991289">
      <w:pPr>
        <w:jc w:val="center"/>
        <w:rPr>
          <w:b/>
          <w:sz w:val="36"/>
        </w:rPr>
      </w:pPr>
      <w:bookmarkStart w:id="0" w:name="_Toc445554746"/>
      <w:bookmarkStart w:id="1" w:name="_Toc466024555"/>
      <w:bookmarkStart w:id="2" w:name="_Toc65221553"/>
      <w:r w:rsidRPr="00991289">
        <w:rPr>
          <w:rFonts w:hint="eastAsia"/>
          <w:b/>
          <w:sz w:val="36"/>
        </w:rPr>
        <w:t>采购需求及技术规格要求</w:t>
      </w:r>
      <w:bookmarkEnd w:id="0"/>
      <w:bookmarkEnd w:id="1"/>
      <w:bookmarkEnd w:id="2"/>
    </w:p>
    <w:p w:rsidR="00991289" w:rsidRPr="00B63D04" w:rsidRDefault="00991289" w:rsidP="00991289">
      <w:pPr>
        <w:adjustRightInd w:val="0"/>
        <w:snapToGrid w:val="0"/>
        <w:spacing w:beforeLines="50" w:before="156" w:line="360" w:lineRule="auto"/>
        <w:rPr>
          <w:rFonts w:ascii="宋体" w:hAnsi="宋体"/>
          <w:color w:val="FF0000"/>
          <w:szCs w:val="21"/>
        </w:rPr>
      </w:pPr>
      <w:bookmarkStart w:id="3" w:name="_Hlk60938700"/>
      <w:r>
        <w:rPr>
          <w:b/>
          <w:sz w:val="24"/>
        </w:rPr>
        <w:t>1</w:t>
      </w:r>
      <w:r>
        <w:rPr>
          <w:rFonts w:hint="eastAsia"/>
          <w:b/>
          <w:sz w:val="24"/>
        </w:rPr>
        <w:t>、</w:t>
      </w:r>
      <w:r w:rsidRPr="00E136EA">
        <w:rPr>
          <w:b/>
          <w:sz w:val="24"/>
        </w:rPr>
        <w:t>货物需求一览表</w:t>
      </w:r>
    </w:p>
    <w:tbl>
      <w:tblPr>
        <w:tblW w:w="89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0"/>
        <w:gridCol w:w="2603"/>
        <w:gridCol w:w="851"/>
        <w:gridCol w:w="1701"/>
        <w:gridCol w:w="2977"/>
      </w:tblGrid>
      <w:tr w:rsidR="00991289" w:rsidRPr="00447AB2" w:rsidTr="00972AD0">
        <w:trPr>
          <w:trHeight w:val="387"/>
          <w:jc w:val="center"/>
        </w:trPr>
        <w:tc>
          <w:tcPr>
            <w:tcW w:w="800" w:type="dxa"/>
            <w:shd w:val="clear" w:color="auto" w:fill="auto"/>
            <w:vAlign w:val="center"/>
          </w:tcPr>
          <w:p w:rsidR="00991289" w:rsidRPr="00447AB2" w:rsidRDefault="00991289" w:rsidP="00972AD0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2603" w:type="dxa"/>
            <w:shd w:val="clear" w:color="auto" w:fill="auto"/>
            <w:vAlign w:val="center"/>
          </w:tcPr>
          <w:p w:rsidR="00991289" w:rsidRPr="00447AB2" w:rsidRDefault="00991289" w:rsidP="00972AD0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447AB2">
              <w:rPr>
                <w:rFonts w:ascii="宋体" w:hAnsi="宋体" w:hint="eastAsia"/>
                <w:szCs w:val="21"/>
              </w:rPr>
              <w:t>货物名称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1289" w:rsidRPr="00447AB2" w:rsidRDefault="00991289" w:rsidP="00972AD0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447AB2">
              <w:rPr>
                <w:rFonts w:ascii="宋体" w:hAnsi="宋体" w:hint="eastAsia"/>
                <w:szCs w:val="21"/>
              </w:rPr>
              <w:t>数量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91289" w:rsidRPr="00447AB2" w:rsidRDefault="00991289" w:rsidP="00972AD0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447AB2">
              <w:rPr>
                <w:rFonts w:ascii="宋体" w:hAnsi="宋体" w:hint="eastAsia"/>
                <w:szCs w:val="21"/>
              </w:rPr>
              <w:t>预算（万元）</w:t>
            </w:r>
          </w:p>
        </w:tc>
        <w:tc>
          <w:tcPr>
            <w:tcW w:w="2977" w:type="dxa"/>
            <w:vAlign w:val="center"/>
          </w:tcPr>
          <w:p w:rsidR="00991289" w:rsidRPr="00447AB2" w:rsidRDefault="00991289" w:rsidP="00972AD0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 w:rsidRPr="00447AB2">
              <w:rPr>
                <w:rFonts w:ascii="宋体" w:hAnsi="宋体" w:hint="eastAsia"/>
                <w:szCs w:val="21"/>
              </w:rPr>
              <w:t>交货期</w:t>
            </w:r>
          </w:p>
        </w:tc>
      </w:tr>
      <w:tr w:rsidR="00991289" w:rsidRPr="00447AB2" w:rsidTr="00972AD0">
        <w:trPr>
          <w:trHeight w:val="455"/>
          <w:jc w:val="center"/>
        </w:trPr>
        <w:tc>
          <w:tcPr>
            <w:tcW w:w="800" w:type="dxa"/>
            <w:shd w:val="clear" w:color="auto" w:fill="auto"/>
            <w:vAlign w:val="center"/>
          </w:tcPr>
          <w:p w:rsidR="00991289" w:rsidRDefault="00991289" w:rsidP="00972AD0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2603" w:type="dxa"/>
            <w:shd w:val="clear" w:color="auto" w:fill="auto"/>
            <w:vAlign w:val="center"/>
          </w:tcPr>
          <w:p w:rsidR="00991289" w:rsidRDefault="00991289" w:rsidP="00972AD0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高温超导Y</w:t>
            </w:r>
            <w:r>
              <w:rPr>
                <w:rFonts w:ascii="宋体" w:hAnsi="宋体"/>
                <w:szCs w:val="21"/>
              </w:rPr>
              <w:t>BCO</w:t>
            </w:r>
            <w:r>
              <w:rPr>
                <w:rFonts w:ascii="宋体" w:hAnsi="宋体" w:hint="eastAsia"/>
                <w:szCs w:val="21"/>
              </w:rPr>
              <w:t>带材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91289" w:rsidRDefault="00991289" w:rsidP="00972AD0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25km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91289" w:rsidRDefault="00991289" w:rsidP="00972AD0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490</w:t>
            </w:r>
          </w:p>
        </w:tc>
        <w:tc>
          <w:tcPr>
            <w:tcW w:w="2977" w:type="dxa"/>
            <w:vAlign w:val="center"/>
          </w:tcPr>
          <w:p w:rsidR="00991289" w:rsidRDefault="00991289" w:rsidP="00972AD0">
            <w:pPr>
              <w:adjustRightInd w:val="0"/>
              <w:snapToGrid w:val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合同签订后三个月完成并验收</w:t>
            </w:r>
          </w:p>
        </w:tc>
      </w:tr>
    </w:tbl>
    <w:p w:rsidR="00991289" w:rsidRDefault="00991289" w:rsidP="00991289">
      <w:pPr>
        <w:adjustRightInd w:val="0"/>
        <w:snapToGrid w:val="0"/>
        <w:spacing w:beforeLines="50" w:before="156" w:line="360" w:lineRule="auto"/>
        <w:rPr>
          <w:b/>
          <w:sz w:val="24"/>
        </w:rPr>
      </w:pPr>
      <w:bookmarkStart w:id="4" w:name="_Toc12010815"/>
      <w:bookmarkStart w:id="5" w:name="_Toc257021215"/>
      <w:bookmarkStart w:id="6" w:name="_Toc509153917"/>
      <w:bookmarkStart w:id="7" w:name="_Toc12010788"/>
      <w:bookmarkStart w:id="8" w:name="_Toc30409514"/>
      <w:bookmarkStart w:id="9" w:name="_Toc532807472"/>
      <w:r w:rsidRPr="00100120">
        <w:rPr>
          <w:b/>
          <w:sz w:val="24"/>
        </w:rPr>
        <w:t>2</w:t>
      </w:r>
      <w:r>
        <w:rPr>
          <w:rFonts w:hint="eastAsia"/>
          <w:b/>
          <w:sz w:val="24"/>
        </w:rPr>
        <w:t>、</w:t>
      </w:r>
      <w:r w:rsidRPr="00100120">
        <w:rPr>
          <w:b/>
          <w:sz w:val="24"/>
        </w:rPr>
        <w:t>工程技术要求</w:t>
      </w:r>
      <w:bookmarkEnd w:id="4"/>
      <w:bookmarkEnd w:id="5"/>
      <w:bookmarkEnd w:id="6"/>
      <w:bookmarkEnd w:id="7"/>
      <w:bookmarkEnd w:id="8"/>
      <w:bookmarkEnd w:id="9"/>
    </w:p>
    <w:p w:rsidR="00991289" w:rsidRDefault="00991289" w:rsidP="00991289">
      <w:pPr>
        <w:adjustRightInd w:val="0"/>
        <w:snapToGrid w:val="0"/>
        <w:spacing w:beforeLines="50" w:before="156" w:line="360" w:lineRule="auto"/>
        <w:rPr>
          <w:b/>
          <w:sz w:val="24"/>
        </w:rPr>
      </w:pPr>
      <w:r>
        <w:rPr>
          <w:b/>
          <w:sz w:val="24"/>
        </w:rPr>
        <w:t>2.</w:t>
      </w:r>
      <w:r>
        <w:rPr>
          <w:rFonts w:hint="eastAsia"/>
          <w:b/>
          <w:sz w:val="24"/>
        </w:rPr>
        <w:t>1</w:t>
      </w:r>
      <w:r>
        <w:rPr>
          <w:rFonts w:hint="eastAsia"/>
          <w:b/>
          <w:sz w:val="24"/>
        </w:rPr>
        <w:t>、</w:t>
      </w:r>
      <w:r w:rsidRPr="00E136EA">
        <w:rPr>
          <w:b/>
          <w:sz w:val="24"/>
        </w:rPr>
        <w:t>设备的主要用途及功能</w:t>
      </w:r>
    </w:p>
    <w:p w:rsidR="00991289" w:rsidRDefault="00991289" w:rsidP="00991289">
      <w:pPr>
        <w:pStyle w:val="a3"/>
        <w:spacing w:line="400" w:lineRule="exact"/>
        <w:ind w:firstLineChars="0"/>
        <w:rPr>
          <w:b/>
          <w:sz w:val="24"/>
        </w:rPr>
      </w:pPr>
      <w:r>
        <w:rPr>
          <w:rFonts w:hint="eastAsia"/>
        </w:rPr>
        <w:t>采购的高温超导</w:t>
      </w:r>
      <w:r>
        <w:rPr>
          <w:rFonts w:hint="eastAsia"/>
        </w:rPr>
        <w:t>Y</w:t>
      </w:r>
      <w:r>
        <w:t>BCO</w:t>
      </w:r>
      <w:r>
        <w:rPr>
          <w:rFonts w:hint="eastAsia"/>
        </w:rPr>
        <w:t>带</w:t>
      </w:r>
      <w:proofErr w:type="gramStart"/>
      <w:r>
        <w:rPr>
          <w:rFonts w:hint="eastAsia"/>
        </w:rPr>
        <w:t>材主要</w:t>
      </w:r>
      <w:proofErr w:type="gramEnd"/>
      <w:r>
        <w:rPr>
          <w:rFonts w:hint="eastAsia"/>
        </w:rPr>
        <w:t>用于绕制</w:t>
      </w:r>
      <w:r>
        <w:rPr>
          <w:rFonts w:hint="eastAsia"/>
        </w:rPr>
        <w:t>N</w:t>
      </w:r>
      <w:r>
        <w:t>ICA</w:t>
      </w:r>
      <w:r>
        <w:rPr>
          <w:rFonts w:hint="eastAsia"/>
        </w:rPr>
        <w:t>加速器储能磁体超导线圈所需的高性能集束缆线导体，需要实现高载流和高度的性能一致性。</w:t>
      </w:r>
    </w:p>
    <w:p w:rsidR="00991289" w:rsidRDefault="00991289" w:rsidP="00991289">
      <w:pPr>
        <w:adjustRightInd w:val="0"/>
        <w:snapToGrid w:val="0"/>
        <w:spacing w:beforeLines="50" w:before="156" w:line="360" w:lineRule="auto"/>
        <w:rPr>
          <w:b/>
          <w:sz w:val="24"/>
        </w:rPr>
      </w:pPr>
      <w:r>
        <w:rPr>
          <w:b/>
          <w:sz w:val="24"/>
        </w:rPr>
        <w:t>2.3</w:t>
      </w:r>
      <w:r>
        <w:rPr>
          <w:rFonts w:hint="eastAsia"/>
          <w:b/>
          <w:sz w:val="24"/>
        </w:rPr>
        <w:t>、</w:t>
      </w:r>
      <w:r w:rsidRPr="00E136EA">
        <w:rPr>
          <w:b/>
          <w:sz w:val="24"/>
        </w:rPr>
        <w:t>工作条件</w:t>
      </w:r>
    </w:p>
    <w:p w:rsidR="00991289" w:rsidRDefault="00991289" w:rsidP="00991289">
      <w:pPr>
        <w:pStyle w:val="a3"/>
        <w:numPr>
          <w:ilvl w:val="0"/>
          <w:numId w:val="1"/>
        </w:numPr>
        <w:spacing w:line="400" w:lineRule="exact"/>
        <w:ind w:firstLineChars="0" w:hanging="136"/>
      </w:pPr>
      <w:r>
        <w:rPr>
          <w:rFonts w:hint="eastAsia"/>
        </w:rPr>
        <w:t>需要进行半径</w:t>
      </w:r>
      <w:r>
        <w:t>&lt;3</w:t>
      </w:r>
      <w:r>
        <w:rPr>
          <w:rFonts w:hint="eastAsia"/>
        </w:rPr>
        <w:t>m</w:t>
      </w:r>
      <w:r>
        <w:t>m</w:t>
      </w:r>
      <w:r>
        <w:rPr>
          <w:rFonts w:hint="eastAsia"/>
        </w:rPr>
        <w:t>的弯曲扭绕，性能不衰减</w:t>
      </w:r>
    </w:p>
    <w:p w:rsidR="00991289" w:rsidRDefault="00991289" w:rsidP="00991289">
      <w:pPr>
        <w:pStyle w:val="a3"/>
        <w:numPr>
          <w:ilvl w:val="0"/>
          <w:numId w:val="1"/>
        </w:numPr>
        <w:spacing w:line="400" w:lineRule="exact"/>
        <w:ind w:firstLineChars="0" w:hanging="136"/>
      </w:pPr>
      <w:r>
        <w:rPr>
          <w:rFonts w:hint="eastAsia"/>
        </w:rPr>
        <w:t>单根长度约</w:t>
      </w:r>
      <w:r>
        <w:rPr>
          <w:rFonts w:hint="eastAsia"/>
        </w:rPr>
        <w:t>1</w:t>
      </w:r>
      <w:r>
        <w:t>50m</w:t>
      </w:r>
      <w:r>
        <w:rPr>
          <w:rFonts w:hint="eastAsia"/>
        </w:rPr>
        <w:t>左右，需保证临界性能的高度一致性和均匀性</w:t>
      </w:r>
    </w:p>
    <w:p w:rsidR="00991289" w:rsidRDefault="00991289" w:rsidP="00991289">
      <w:pPr>
        <w:adjustRightInd w:val="0"/>
        <w:snapToGrid w:val="0"/>
        <w:spacing w:beforeLines="100" w:before="312"/>
        <w:rPr>
          <w:b/>
          <w:sz w:val="24"/>
        </w:rPr>
      </w:pPr>
      <w:r>
        <w:rPr>
          <w:b/>
          <w:sz w:val="24"/>
        </w:rPr>
        <w:t>2.4</w:t>
      </w:r>
      <w:r>
        <w:rPr>
          <w:rFonts w:hint="eastAsia"/>
          <w:b/>
          <w:sz w:val="24"/>
        </w:rPr>
        <w:t>、</w:t>
      </w:r>
      <w:r w:rsidRPr="00E136EA">
        <w:rPr>
          <w:b/>
          <w:sz w:val="24"/>
        </w:rPr>
        <w:t xml:space="preserve"> </w:t>
      </w:r>
      <w:r w:rsidRPr="00E136EA">
        <w:rPr>
          <w:b/>
          <w:sz w:val="24"/>
        </w:rPr>
        <w:t>技术性能指标要求</w:t>
      </w:r>
    </w:p>
    <w:p w:rsidR="00991289" w:rsidRPr="00DD551E" w:rsidRDefault="00991289" w:rsidP="00991289">
      <w:pPr>
        <w:numPr>
          <w:ilvl w:val="0"/>
          <w:numId w:val="4"/>
        </w:numPr>
        <w:tabs>
          <w:tab w:val="clear" w:pos="720"/>
          <w:tab w:val="num" w:pos="426"/>
        </w:tabs>
        <w:adjustRightInd w:val="0"/>
        <w:snapToGrid w:val="0"/>
        <w:spacing w:beforeLines="50" w:before="156"/>
        <w:ind w:hanging="153"/>
        <w:rPr>
          <w:szCs w:val="21"/>
        </w:rPr>
      </w:pPr>
      <w:r w:rsidRPr="00DD551E">
        <w:rPr>
          <w:rFonts w:hint="eastAsia"/>
          <w:szCs w:val="21"/>
        </w:rPr>
        <w:t>宽度：</w:t>
      </w:r>
      <w:r w:rsidRPr="00DD551E">
        <w:rPr>
          <w:rFonts w:hint="eastAsia"/>
          <w:szCs w:val="21"/>
        </w:rPr>
        <w:t xml:space="preserve"> </w:t>
      </w:r>
      <w:r w:rsidRPr="00DD551E">
        <w:rPr>
          <w:szCs w:val="21"/>
        </w:rPr>
        <w:t>4mm±0.1mm</w:t>
      </w:r>
    </w:p>
    <w:p w:rsidR="00991289" w:rsidRPr="00DD551E" w:rsidRDefault="00991289" w:rsidP="00991289">
      <w:pPr>
        <w:numPr>
          <w:ilvl w:val="0"/>
          <w:numId w:val="4"/>
        </w:numPr>
        <w:tabs>
          <w:tab w:val="clear" w:pos="720"/>
          <w:tab w:val="num" w:pos="426"/>
        </w:tabs>
        <w:adjustRightInd w:val="0"/>
        <w:snapToGrid w:val="0"/>
        <w:spacing w:beforeLines="50" w:before="156"/>
        <w:ind w:hanging="153"/>
        <w:rPr>
          <w:szCs w:val="21"/>
        </w:rPr>
      </w:pPr>
      <w:r w:rsidRPr="00DD551E">
        <w:rPr>
          <w:rFonts w:hint="eastAsia"/>
          <w:szCs w:val="21"/>
        </w:rPr>
        <w:t>基带厚度：</w:t>
      </w:r>
      <w:r w:rsidRPr="00DD551E">
        <w:rPr>
          <w:rFonts w:hint="eastAsia"/>
          <w:szCs w:val="21"/>
        </w:rPr>
        <w:t xml:space="preserve"> </w:t>
      </w:r>
      <w:r w:rsidRPr="00DD551E">
        <w:rPr>
          <w:szCs w:val="21"/>
        </w:rPr>
        <w:t xml:space="preserve">35um±5 </w:t>
      </w:r>
      <w:proofErr w:type="spellStart"/>
      <w:r w:rsidRPr="00DD551E">
        <w:rPr>
          <w:szCs w:val="21"/>
        </w:rPr>
        <w:t>μm</w:t>
      </w:r>
      <w:proofErr w:type="spellEnd"/>
    </w:p>
    <w:p w:rsidR="00991289" w:rsidRPr="00DD551E" w:rsidRDefault="00991289" w:rsidP="00991289">
      <w:pPr>
        <w:numPr>
          <w:ilvl w:val="0"/>
          <w:numId w:val="4"/>
        </w:numPr>
        <w:tabs>
          <w:tab w:val="clear" w:pos="720"/>
          <w:tab w:val="num" w:pos="426"/>
        </w:tabs>
        <w:adjustRightInd w:val="0"/>
        <w:snapToGrid w:val="0"/>
        <w:spacing w:beforeLines="50" w:before="156"/>
        <w:ind w:hanging="153"/>
        <w:rPr>
          <w:szCs w:val="21"/>
        </w:rPr>
      </w:pPr>
      <w:r w:rsidRPr="00DD551E">
        <w:rPr>
          <w:rFonts w:hint="eastAsia"/>
          <w:szCs w:val="21"/>
        </w:rPr>
        <w:t>带材厚度：</w:t>
      </w:r>
      <w:r w:rsidRPr="00DD551E">
        <w:rPr>
          <w:rFonts w:hint="eastAsia"/>
          <w:szCs w:val="21"/>
        </w:rPr>
        <w:t xml:space="preserve"> </w:t>
      </w:r>
      <w:r w:rsidRPr="00DD551E">
        <w:rPr>
          <w:szCs w:val="21"/>
        </w:rPr>
        <w:t xml:space="preserve">90±10 </w:t>
      </w:r>
      <w:proofErr w:type="spellStart"/>
      <w:r w:rsidRPr="00DD551E">
        <w:rPr>
          <w:szCs w:val="21"/>
        </w:rPr>
        <w:t>μm</w:t>
      </w:r>
      <w:proofErr w:type="spellEnd"/>
    </w:p>
    <w:p w:rsidR="00991289" w:rsidRPr="00DD551E" w:rsidRDefault="00991289" w:rsidP="00991289">
      <w:pPr>
        <w:numPr>
          <w:ilvl w:val="0"/>
          <w:numId w:val="4"/>
        </w:numPr>
        <w:tabs>
          <w:tab w:val="clear" w:pos="720"/>
          <w:tab w:val="num" w:pos="426"/>
        </w:tabs>
        <w:adjustRightInd w:val="0"/>
        <w:snapToGrid w:val="0"/>
        <w:spacing w:beforeLines="50" w:before="156"/>
        <w:ind w:hanging="153"/>
        <w:rPr>
          <w:szCs w:val="21"/>
        </w:rPr>
      </w:pPr>
      <w:r>
        <w:rPr>
          <w:rFonts w:hint="eastAsia"/>
          <w:szCs w:val="21"/>
        </w:rPr>
        <w:t>临界电流</w:t>
      </w:r>
      <w:proofErr w:type="spellStart"/>
      <w:r w:rsidRPr="00DD551E">
        <w:rPr>
          <w:szCs w:val="21"/>
        </w:rPr>
        <w:t>Ic</w:t>
      </w:r>
      <w:proofErr w:type="spellEnd"/>
      <w:r w:rsidRPr="00DD551E">
        <w:rPr>
          <w:rFonts w:hint="eastAsia"/>
          <w:szCs w:val="21"/>
        </w:rPr>
        <w:t>（</w:t>
      </w:r>
      <w:r w:rsidRPr="00DD551E">
        <w:rPr>
          <w:szCs w:val="21"/>
        </w:rPr>
        <w:t>77K,</w:t>
      </w:r>
      <w:r w:rsidRPr="00DD551E">
        <w:rPr>
          <w:rFonts w:hint="eastAsia"/>
          <w:szCs w:val="21"/>
        </w:rPr>
        <w:t>自场）：＞</w:t>
      </w:r>
      <w:r w:rsidRPr="00DD551E">
        <w:rPr>
          <w:szCs w:val="21"/>
        </w:rPr>
        <w:t>120 A</w:t>
      </w:r>
      <w:r w:rsidRPr="00DD551E">
        <w:rPr>
          <w:rFonts w:hint="eastAsia"/>
          <w:szCs w:val="21"/>
        </w:rPr>
        <w:t>；（</w:t>
      </w:r>
      <w:r w:rsidRPr="00DD551E">
        <w:rPr>
          <w:szCs w:val="21"/>
        </w:rPr>
        <w:t>10K@3T</w:t>
      </w:r>
      <w:r w:rsidRPr="00DD551E">
        <w:rPr>
          <w:rFonts w:hint="eastAsia"/>
          <w:szCs w:val="21"/>
        </w:rPr>
        <w:t>）：＞</w:t>
      </w:r>
      <w:r w:rsidRPr="00DD551E">
        <w:rPr>
          <w:rFonts w:hint="eastAsia"/>
          <w:szCs w:val="21"/>
        </w:rPr>
        <w:t xml:space="preserve"> </w:t>
      </w:r>
      <w:r w:rsidRPr="00DD551E">
        <w:rPr>
          <w:szCs w:val="21"/>
        </w:rPr>
        <w:t>500 A</w:t>
      </w:r>
    </w:p>
    <w:p w:rsidR="00991289" w:rsidRPr="00DD551E" w:rsidRDefault="00991289" w:rsidP="00991289">
      <w:pPr>
        <w:numPr>
          <w:ilvl w:val="0"/>
          <w:numId w:val="4"/>
        </w:numPr>
        <w:tabs>
          <w:tab w:val="clear" w:pos="720"/>
          <w:tab w:val="num" w:pos="426"/>
        </w:tabs>
        <w:adjustRightInd w:val="0"/>
        <w:snapToGrid w:val="0"/>
        <w:spacing w:beforeLines="50" w:before="156"/>
        <w:ind w:hanging="153"/>
        <w:rPr>
          <w:szCs w:val="21"/>
        </w:rPr>
      </w:pPr>
      <w:r w:rsidRPr="00DD551E">
        <w:rPr>
          <w:rFonts w:hint="eastAsia"/>
          <w:szCs w:val="21"/>
        </w:rPr>
        <w:t>最小转弯半径</w:t>
      </w:r>
      <w:r>
        <w:rPr>
          <w:rFonts w:hint="eastAsia"/>
          <w:szCs w:val="21"/>
        </w:rPr>
        <w:t>≤</w:t>
      </w:r>
      <w:r>
        <w:rPr>
          <w:rFonts w:hint="eastAsia"/>
          <w:szCs w:val="21"/>
        </w:rPr>
        <w:t>3</w:t>
      </w:r>
      <w:r w:rsidRPr="00DD551E">
        <w:rPr>
          <w:szCs w:val="21"/>
        </w:rPr>
        <w:t>mm</w:t>
      </w:r>
    </w:p>
    <w:p w:rsidR="00991289" w:rsidRPr="00DD551E" w:rsidRDefault="00991289" w:rsidP="00991289">
      <w:pPr>
        <w:numPr>
          <w:ilvl w:val="0"/>
          <w:numId w:val="4"/>
        </w:numPr>
        <w:tabs>
          <w:tab w:val="clear" w:pos="720"/>
          <w:tab w:val="num" w:pos="426"/>
        </w:tabs>
        <w:adjustRightInd w:val="0"/>
        <w:snapToGrid w:val="0"/>
        <w:spacing w:beforeLines="50" w:before="156"/>
        <w:ind w:hanging="153"/>
        <w:rPr>
          <w:szCs w:val="21"/>
        </w:rPr>
      </w:pPr>
      <w:r w:rsidRPr="00DD551E">
        <w:rPr>
          <w:rFonts w:hint="eastAsia"/>
          <w:szCs w:val="21"/>
        </w:rPr>
        <w:t>镀铜保护</w:t>
      </w:r>
    </w:p>
    <w:p w:rsidR="00991289" w:rsidRDefault="00991289" w:rsidP="00991289">
      <w:pPr>
        <w:numPr>
          <w:ilvl w:val="0"/>
          <w:numId w:val="4"/>
        </w:numPr>
        <w:tabs>
          <w:tab w:val="clear" w:pos="720"/>
          <w:tab w:val="num" w:pos="426"/>
        </w:tabs>
        <w:adjustRightInd w:val="0"/>
        <w:snapToGrid w:val="0"/>
        <w:spacing w:beforeLines="50" w:before="156"/>
        <w:ind w:hanging="153"/>
        <w:rPr>
          <w:szCs w:val="21"/>
        </w:rPr>
      </w:pPr>
      <w:r>
        <w:rPr>
          <w:rFonts w:hint="eastAsia"/>
          <w:szCs w:val="21"/>
        </w:rPr>
        <w:t>单根</w:t>
      </w:r>
      <w:r w:rsidRPr="00DD551E">
        <w:rPr>
          <w:rFonts w:hint="eastAsia"/>
          <w:szCs w:val="21"/>
        </w:rPr>
        <w:t>带材长度</w:t>
      </w:r>
      <w:r>
        <w:rPr>
          <w:rFonts w:hint="eastAsia"/>
          <w:szCs w:val="21"/>
        </w:rPr>
        <w:t>：</w:t>
      </w:r>
      <w:r w:rsidRPr="00DD551E">
        <w:rPr>
          <w:szCs w:val="21"/>
        </w:rPr>
        <w:t xml:space="preserve">~150 </w:t>
      </w:r>
      <w:r w:rsidRPr="00DD551E">
        <w:rPr>
          <w:rFonts w:hint="eastAsia"/>
          <w:szCs w:val="21"/>
        </w:rPr>
        <w:t>米</w:t>
      </w:r>
    </w:p>
    <w:p w:rsidR="00991289" w:rsidRPr="00DD551E" w:rsidRDefault="00991289" w:rsidP="00991289">
      <w:pPr>
        <w:numPr>
          <w:ilvl w:val="0"/>
          <w:numId w:val="4"/>
        </w:numPr>
        <w:tabs>
          <w:tab w:val="clear" w:pos="720"/>
          <w:tab w:val="num" w:pos="426"/>
        </w:tabs>
        <w:adjustRightInd w:val="0"/>
        <w:snapToGrid w:val="0"/>
        <w:spacing w:beforeLines="50" w:before="156"/>
        <w:ind w:hanging="153"/>
        <w:rPr>
          <w:szCs w:val="21"/>
        </w:rPr>
      </w:pPr>
      <w:r>
        <w:rPr>
          <w:rFonts w:hint="eastAsia"/>
          <w:szCs w:val="21"/>
        </w:rPr>
        <w:t>许用应力值</w:t>
      </w:r>
      <w:r w:rsidRPr="00147365">
        <w:rPr>
          <w:rFonts w:hint="eastAsia"/>
          <w:szCs w:val="21"/>
        </w:rPr>
        <w:t>≥</w:t>
      </w:r>
      <w:r w:rsidRPr="00147365">
        <w:rPr>
          <w:rFonts w:hint="eastAsia"/>
          <w:szCs w:val="21"/>
        </w:rPr>
        <w:t>250MPa</w:t>
      </w:r>
    </w:p>
    <w:p w:rsidR="00991289" w:rsidRDefault="00991289" w:rsidP="00991289">
      <w:pPr>
        <w:adjustRightInd w:val="0"/>
        <w:snapToGrid w:val="0"/>
        <w:spacing w:beforeLines="50" w:before="156" w:line="360" w:lineRule="auto"/>
        <w:rPr>
          <w:b/>
          <w:sz w:val="24"/>
        </w:rPr>
      </w:pPr>
      <w:r w:rsidRPr="00DD551E">
        <w:rPr>
          <w:b/>
          <w:szCs w:val="21"/>
        </w:rPr>
        <w:t xml:space="preserve"> </w:t>
      </w:r>
      <w:r>
        <w:rPr>
          <w:b/>
          <w:sz w:val="24"/>
        </w:rPr>
        <w:t>2.5</w:t>
      </w:r>
      <w:r>
        <w:rPr>
          <w:rFonts w:hint="eastAsia"/>
          <w:b/>
          <w:sz w:val="24"/>
        </w:rPr>
        <w:t>、</w:t>
      </w:r>
      <w:r w:rsidRPr="00E136EA">
        <w:rPr>
          <w:b/>
          <w:sz w:val="24"/>
        </w:rPr>
        <w:t xml:space="preserve"> </w:t>
      </w:r>
      <w:r w:rsidRPr="00E136EA">
        <w:rPr>
          <w:b/>
          <w:sz w:val="24"/>
        </w:rPr>
        <w:t>技术服务要求及质保要求</w:t>
      </w:r>
    </w:p>
    <w:p w:rsidR="00991289" w:rsidRDefault="00991289" w:rsidP="00991289">
      <w:pPr>
        <w:pStyle w:val="a3"/>
        <w:numPr>
          <w:ilvl w:val="0"/>
          <w:numId w:val="2"/>
        </w:numPr>
        <w:spacing w:line="400" w:lineRule="exact"/>
        <w:ind w:left="567" w:firstLineChars="0" w:hanging="567"/>
      </w:pPr>
      <w:r>
        <w:rPr>
          <w:rFonts w:hint="eastAsia"/>
        </w:rPr>
        <w:t>在三个月交货周期内，完成总长合计为</w:t>
      </w:r>
      <w:r>
        <w:rPr>
          <w:rFonts w:hint="eastAsia"/>
        </w:rPr>
        <w:t>2</w:t>
      </w:r>
      <w:r>
        <w:t>5km YBCO</w:t>
      </w:r>
      <w:r>
        <w:rPr>
          <w:rFonts w:hint="eastAsia"/>
        </w:rPr>
        <w:t>带材交货，并保证</w:t>
      </w:r>
      <w:r>
        <w:rPr>
          <w:rFonts w:hint="eastAsia"/>
        </w:rPr>
        <w:t>Y</w:t>
      </w:r>
      <w:r>
        <w:t>BCO</w:t>
      </w:r>
      <w:r>
        <w:rPr>
          <w:rFonts w:hint="eastAsia"/>
        </w:rPr>
        <w:t>带材临界性能参数满足要求；</w:t>
      </w:r>
    </w:p>
    <w:p w:rsidR="00991289" w:rsidRDefault="00991289" w:rsidP="00991289">
      <w:pPr>
        <w:pStyle w:val="a3"/>
        <w:numPr>
          <w:ilvl w:val="0"/>
          <w:numId w:val="2"/>
        </w:numPr>
        <w:spacing w:line="400" w:lineRule="exact"/>
        <w:ind w:left="567" w:firstLineChars="0" w:hanging="567"/>
      </w:pPr>
      <w:r>
        <w:t>根据</w:t>
      </w:r>
      <w:r>
        <w:rPr>
          <w:rFonts w:hint="eastAsia"/>
        </w:rPr>
        <w:t>导体绕制需求，提供单根长度满足要求的</w:t>
      </w:r>
      <w:r>
        <w:rPr>
          <w:rFonts w:hint="eastAsia"/>
        </w:rPr>
        <w:t>Y</w:t>
      </w:r>
      <w:r>
        <w:t>BCO</w:t>
      </w:r>
      <w:r>
        <w:rPr>
          <w:rFonts w:hint="eastAsia"/>
        </w:rPr>
        <w:t>带材（</w:t>
      </w:r>
      <w:r>
        <w:rPr>
          <w:rFonts w:hint="eastAsia"/>
        </w:rPr>
        <w:t>~</w:t>
      </w:r>
      <w:r>
        <w:t>150m</w:t>
      </w:r>
      <w:r>
        <w:rPr>
          <w:rFonts w:hint="eastAsia"/>
        </w:rPr>
        <w:t>），保证</w:t>
      </w:r>
      <w:r>
        <w:t>YBCO</w:t>
      </w:r>
      <w:r>
        <w:rPr>
          <w:rFonts w:hint="eastAsia"/>
        </w:rPr>
        <w:t>带材各部分的临界性能满足技术指标</w:t>
      </w:r>
      <w:bookmarkStart w:id="10" w:name="_GoBack"/>
      <w:bookmarkEnd w:id="10"/>
      <w:r>
        <w:rPr>
          <w:rFonts w:hint="eastAsia"/>
        </w:rPr>
        <w:t>要求，且保证高度的一致性；</w:t>
      </w:r>
    </w:p>
    <w:p w:rsidR="00991289" w:rsidRDefault="00991289" w:rsidP="00991289">
      <w:pPr>
        <w:pStyle w:val="a3"/>
        <w:numPr>
          <w:ilvl w:val="0"/>
          <w:numId w:val="2"/>
        </w:numPr>
        <w:spacing w:line="400" w:lineRule="exact"/>
        <w:ind w:left="567" w:firstLineChars="0" w:hanging="567"/>
      </w:pPr>
      <w:r>
        <w:rPr>
          <w:rFonts w:hint="eastAsia"/>
        </w:rPr>
        <w:t>需提供</w:t>
      </w:r>
      <w:r>
        <w:rPr>
          <w:rFonts w:hint="eastAsia"/>
        </w:rPr>
        <w:t>Y</w:t>
      </w:r>
      <w:r>
        <w:t>BCO</w:t>
      </w:r>
      <w:r>
        <w:rPr>
          <w:rFonts w:hint="eastAsia"/>
        </w:rPr>
        <w:t>带材临界性能测试报告；</w:t>
      </w:r>
    </w:p>
    <w:p w:rsidR="005833C4" w:rsidRPr="005833C4" w:rsidRDefault="005833C4" w:rsidP="005833C4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）质保期：</w:t>
      </w:r>
      <w:r w:rsidRPr="00AD4C0B">
        <w:rPr>
          <w:rFonts w:ascii="宋体" w:hAnsi="宋体" w:cs="Calibri" w:hint="eastAsia"/>
          <w:szCs w:val="21"/>
        </w:rPr>
        <w:t>自验收合格之日起</w:t>
      </w:r>
      <w:r w:rsidRPr="00AD4C0B">
        <w:rPr>
          <w:rFonts w:ascii="宋体" w:hAnsi="宋体" w:cs="Calibri"/>
          <w:szCs w:val="21"/>
          <w:u w:val="single"/>
        </w:rPr>
        <w:t>24</w:t>
      </w:r>
      <w:r w:rsidRPr="00AD4C0B">
        <w:rPr>
          <w:rFonts w:ascii="宋体" w:hAnsi="宋体" w:cs="Calibri" w:hint="eastAsia"/>
          <w:szCs w:val="21"/>
        </w:rPr>
        <w:t>个月</w:t>
      </w:r>
      <w:r w:rsidR="00C93F03">
        <w:rPr>
          <w:rFonts w:ascii="宋体" w:hAnsi="宋体" w:cs="Calibri" w:hint="eastAsia"/>
          <w:szCs w:val="21"/>
        </w:rPr>
        <w:t>。</w:t>
      </w:r>
    </w:p>
    <w:p w:rsidR="00991289" w:rsidRDefault="00991289" w:rsidP="00991289">
      <w:pPr>
        <w:adjustRightInd w:val="0"/>
        <w:snapToGrid w:val="0"/>
        <w:spacing w:beforeLines="100" w:before="312" w:line="360" w:lineRule="auto"/>
        <w:rPr>
          <w:b/>
          <w:sz w:val="24"/>
        </w:rPr>
      </w:pPr>
      <w:r>
        <w:rPr>
          <w:b/>
          <w:sz w:val="24"/>
        </w:rPr>
        <w:t>2.6</w:t>
      </w:r>
      <w:r>
        <w:rPr>
          <w:rFonts w:hint="eastAsia"/>
          <w:b/>
          <w:sz w:val="24"/>
        </w:rPr>
        <w:t>、</w:t>
      </w:r>
      <w:r w:rsidRPr="00E136EA">
        <w:rPr>
          <w:b/>
          <w:sz w:val="24"/>
        </w:rPr>
        <w:t>验收标准及验收程序</w:t>
      </w:r>
      <w:r w:rsidRPr="00E136EA">
        <w:rPr>
          <w:b/>
          <w:sz w:val="24"/>
        </w:rPr>
        <w:tab/>
      </w:r>
    </w:p>
    <w:p w:rsidR="00991289" w:rsidRDefault="00991289" w:rsidP="00991289">
      <w:pPr>
        <w:pStyle w:val="a3"/>
        <w:numPr>
          <w:ilvl w:val="0"/>
          <w:numId w:val="3"/>
        </w:numPr>
        <w:spacing w:line="400" w:lineRule="exact"/>
        <w:ind w:left="567" w:firstLineChars="0" w:hanging="567"/>
      </w:pPr>
      <w:r>
        <w:rPr>
          <w:rFonts w:hint="eastAsia"/>
        </w:rPr>
        <w:t>根据提供的</w:t>
      </w:r>
      <w:r>
        <w:rPr>
          <w:rFonts w:hint="eastAsia"/>
        </w:rPr>
        <w:t>Y</w:t>
      </w:r>
      <w:r>
        <w:t>BCO</w:t>
      </w:r>
      <w:r>
        <w:rPr>
          <w:rFonts w:hint="eastAsia"/>
        </w:rPr>
        <w:t>带材以及临界性能测试报告开展验收工作；</w:t>
      </w:r>
    </w:p>
    <w:p w:rsidR="00991289" w:rsidRDefault="00991289" w:rsidP="00991289">
      <w:r>
        <w:rPr>
          <w:rFonts w:hint="eastAsia"/>
        </w:rPr>
        <w:lastRenderedPageBreak/>
        <w:t>并提供的</w:t>
      </w:r>
      <w:r>
        <w:rPr>
          <w:rFonts w:hint="eastAsia"/>
        </w:rPr>
        <w:t>Y</w:t>
      </w:r>
      <w:r>
        <w:t>BCO</w:t>
      </w:r>
      <w:r>
        <w:rPr>
          <w:rFonts w:hint="eastAsia"/>
        </w:rPr>
        <w:t>带材进行随机</w:t>
      </w:r>
      <w:proofErr w:type="gramStart"/>
      <w:r>
        <w:rPr>
          <w:rFonts w:hint="eastAsia"/>
        </w:rPr>
        <w:t>抽取短样进行</w:t>
      </w:r>
      <w:proofErr w:type="gramEnd"/>
      <w:r>
        <w:rPr>
          <w:rFonts w:hint="eastAsia"/>
        </w:rPr>
        <w:t>临界性能测试，并与提供的临界性能测试报告进行对比，需与提供的临界性能测试报告、合同要求的临界技术指标相差</w:t>
      </w:r>
      <w:r>
        <w:rPr>
          <w:rFonts w:hint="eastAsia"/>
        </w:rPr>
        <w:t>&lt;</w:t>
      </w:r>
      <w:r>
        <w:t>2</w:t>
      </w:r>
      <w:r>
        <w:rPr>
          <w:rFonts w:hint="eastAsia"/>
        </w:rPr>
        <w:t>%</w:t>
      </w:r>
      <w:r>
        <w:rPr>
          <w:rFonts w:hint="eastAsia"/>
        </w:rPr>
        <w:t>。</w:t>
      </w:r>
      <w:bookmarkEnd w:id="3"/>
    </w:p>
    <w:sectPr w:rsidR="009912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0C9C" w:rsidRDefault="00070C9C" w:rsidP="005833C4">
      <w:r>
        <w:separator/>
      </w:r>
    </w:p>
  </w:endnote>
  <w:endnote w:type="continuationSeparator" w:id="0">
    <w:p w:rsidR="00070C9C" w:rsidRDefault="00070C9C" w:rsidP="00583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0C9C" w:rsidRDefault="00070C9C" w:rsidP="005833C4">
      <w:r>
        <w:separator/>
      </w:r>
    </w:p>
  </w:footnote>
  <w:footnote w:type="continuationSeparator" w:id="0">
    <w:p w:rsidR="00070C9C" w:rsidRDefault="00070C9C" w:rsidP="005833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44038"/>
    <w:multiLevelType w:val="hybridMultilevel"/>
    <w:tmpl w:val="C5D2B50A"/>
    <w:lvl w:ilvl="0" w:tplc="4154A660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C863A6E"/>
    <w:multiLevelType w:val="hybridMultilevel"/>
    <w:tmpl w:val="C010D60A"/>
    <w:lvl w:ilvl="0" w:tplc="4154A660">
      <w:start w:val="1"/>
      <w:numFmt w:val="decimal"/>
      <w:lvlText w:val="（%1）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31D052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DCBF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7EB0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FA43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7AF0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C232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3EDD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8E25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5E843BE8"/>
    <w:multiLevelType w:val="hybridMultilevel"/>
    <w:tmpl w:val="C5D2B50A"/>
    <w:lvl w:ilvl="0" w:tplc="4154A660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EAA3634"/>
    <w:multiLevelType w:val="multilevel"/>
    <w:tmpl w:val="38CC5E00"/>
    <w:lvl w:ilvl="0">
      <w:start w:val="1"/>
      <w:numFmt w:val="decimal"/>
      <w:lvlText w:val="（%1）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289"/>
    <w:rsid w:val="00070C9C"/>
    <w:rsid w:val="005833C4"/>
    <w:rsid w:val="00991289"/>
    <w:rsid w:val="00C93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EBF1F6"/>
  <w15:chartTrackingRefBased/>
  <w15:docId w15:val="{DE518982-11DB-41FD-ADA5-BAB567B18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128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1"/>
    <w:uiPriority w:val="9"/>
    <w:qFormat/>
    <w:rsid w:val="0099128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uiPriority w:val="9"/>
    <w:rsid w:val="0099128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11">
    <w:name w:val="标题 1 字符1"/>
    <w:link w:val="1"/>
    <w:uiPriority w:val="9"/>
    <w:qFormat/>
    <w:rsid w:val="00991289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customStyle="1" w:styleId="a3">
    <w:basedOn w:val="a"/>
    <w:next w:val="a4"/>
    <w:uiPriority w:val="34"/>
    <w:qFormat/>
    <w:rsid w:val="00991289"/>
    <w:pPr>
      <w:ind w:firstLineChars="200" w:firstLine="420"/>
    </w:pPr>
  </w:style>
  <w:style w:type="paragraph" w:styleId="a4">
    <w:name w:val="List Paragraph"/>
    <w:basedOn w:val="a"/>
    <w:uiPriority w:val="34"/>
    <w:qFormat/>
    <w:rsid w:val="00991289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5833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5833C4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833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5833C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Liming</dc:creator>
  <cp:keywords/>
  <dc:description/>
  <cp:lastModifiedBy>lenovo</cp:lastModifiedBy>
  <cp:revision>3</cp:revision>
  <dcterms:created xsi:type="dcterms:W3CDTF">2022-09-20T07:46:00Z</dcterms:created>
  <dcterms:modified xsi:type="dcterms:W3CDTF">2022-09-20T07:50:00Z</dcterms:modified>
</cp:coreProperties>
</file>