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F70" w:rsidRDefault="00B47F70" w:rsidP="00B47F70">
      <w:pPr>
        <w:pStyle w:val="1"/>
        <w:widowControl/>
        <w:snapToGrid w:val="0"/>
        <w:spacing w:before="0" w:after="0" w:line="360" w:lineRule="auto"/>
        <w:jc w:val="center"/>
        <w:rPr>
          <w:rFonts w:ascii="宋体" w:hAnsi="宋体" w:hint="eastAsia"/>
        </w:rPr>
      </w:pPr>
      <w:r>
        <w:rPr>
          <w:rFonts w:ascii="宋体" w:hAnsi="宋体" w:hint="eastAsia"/>
        </w:rPr>
        <w:t>采购需求及技术规格要求</w:t>
      </w:r>
    </w:p>
    <w:p w:rsidR="00B47F70" w:rsidRDefault="00B47F70" w:rsidP="00B47F70">
      <w:pPr>
        <w:adjustRightInd w:val="0"/>
        <w:snapToGrid w:val="0"/>
        <w:spacing w:beforeLines="50" w:before="156" w:line="360" w:lineRule="auto"/>
        <w:rPr>
          <w:b/>
          <w:sz w:val="24"/>
        </w:rPr>
      </w:pPr>
      <w:r>
        <w:rPr>
          <w:b/>
          <w:sz w:val="24"/>
        </w:rPr>
        <w:t>1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>货物需求一览表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3119"/>
        <w:gridCol w:w="1134"/>
        <w:gridCol w:w="1695"/>
        <w:gridCol w:w="2982"/>
      </w:tblGrid>
      <w:tr w:rsidR="00B47F70" w:rsidTr="00CA4C33">
        <w:trPr>
          <w:jc w:val="center"/>
        </w:trPr>
        <w:tc>
          <w:tcPr>
            <w:tcW w:w="710" w:type="dxa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119" w:type="dxa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货物名称</w:t>
            </w:r>
          </w:p>
        </w:tc>
        <w:tc>
          <w:tcPr>
            <w:tcW w:w="1134" w:type="dxa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695" w:type="dxa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预算（万元）</w:t>
            </w:r>
          </w:p>
        </w:tc>
        <w:tc>
          <w:tcPr>
            <w:tcW w:w="2982" w:type="dxa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交货期</w:t>
            </w:r>
          </w:p>
        </w:tc>
      </w:tr>
      <w:tr w:rsidR="00B47F70" w:rsidTr="00CA4C33">
        <w:trPr>
          <w:trHeight w:val="331"/>
          <w:jc w:val="center"/>
        </w:trPr>
        <w:tc>
          <w:tcPr>
            <w:tcW w:w="710" w:type="dxa"/>
            <w:vAlign w:val="center"/>
          </w:tcPr>
          <w:p w:rsidR="00B47F70" w:rsidRDefault="00B47F70" w:rsidP="002513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B47F70" w:rsidRDefault="00B47F70" w:rsidP="002513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CRAFT TF线圈绝缘制造及检测</w:t>
            </w:r>
          </w:p>
        </w:tc>
        <w:tc>
          <w:tcPr>
            <w:tcW w:w="1134" w:type="dxa"/>
            <w:vAlign w:val="center"/>
          </w:tcPr>
          <w:p w:rsidR="00B47F70" w:rsidRDefault="00B47F70" w:rsidP="002513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695" w:type="dxa"/>
            <w:vAlign w:val="center"/>
          </w:tcPr>
          <w:p w:rsidR="00B47F70" w:rsidRDefault="00B47F70" w:rsidP="002513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59</w:t>
            </w:r>
            <w:r>
              <w:rPr>
                <w:rFonts w:ascii="宋体" w:hAnsi="宋体"/>
                <w:szCs w:val="21"/>
              </w:rPr>
              <w:t>00.00</w:t>
            </w:r>
          </w:p>
        </w:tc>
        <w:tc>
          <w:tcPr>
            <w:tcW w:w="2982" w:type="dxa"/>
            <w:vAlign w:val="center"/>
          </w:tcPr>
          <w:p w:rsidR="00B47F70" w:rsidRPr="00C249CF" w:rsidRDefault="00B47F70" w:rsidP="0025136E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C249CF">
              <w:rPr>
                <w:rFonts w:ascii="宋体" w:hAnsi="宋体" w:hint="eastAsia"/>
                <w:szCs w:val="21"/>
              </w:rPr>
              <w:t>合同签</w:t>
            </w:r>
            <w:bookmarkStart w:id="0" w:name="_GoBack"/>
            <w:bookmarkEnd w:id="0"/>
            <w:r w:rsidRPr="00C249CF">
              <w:rPr>
                <w:rFonts w:ascii="宋体" w:hAnsi="宋体" w:hint="eastAsia"/>
                <w:szCs w:val="21"/>
              </w:rPr>
              <w:t>订后36个月内完成并验收</w:t>
            </w:r>
          </w:p>
        </w:tc>
      </w:tr>
    </w:tbl>
    <w:p w:rsidR="00B47F70" w:rsidRDefault="00B47F70" w:rsidP="00B47F70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bookmarkStart w:id="1" w:name="_Toc12010815"/>
      <w:bookmarkStart w:id="2" w:name="_Toc30409514"/>
      <w:bookmarkStart w:id="3" w:name="_Toc509153917"/>
      <w:bookmarkStart w:id="4" w:name="_Toc532807472"/>
      <w:bookmarkStart w:id="5" w:name="_Toc12010788"/>
      <w:bookmarkStart w:id="6" w:name="_Toc257021215"/>
      <w:r>
        <w:rPr>
          <w:b/>
          <w:sz w:val="24"/>
        </w:rPr>
        <w:t>2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>工程技术要求</w:t>
      </w:r>
      <w:bookmarkEnd w:id="1"/>
      <w:bookmarkEnd w:id="2"/>
      <w:bookmarkEnd w:id="3"/>
      <w:bookmarkEnd w:id="4"/>
      <w:bookmarkEnd w:id="5"/>
      <w:bookmarkEnd w:id="6"/>
    </w:p>
    <w:p w:rsidR="00B47F70" w:rsidRDefault="00B47F70" w:rsidP="00B47F70">
      <w:pPr>
        <w:adjustRightInd w:val="0"/>
        <w:snapToGrid w:val="0"/>
        <w:spacing w:beforeLines="50" w:before="156" w:line="360" w:lineRule="auto"/>
        <w:rPr>
          <w:b/>
          <w:sz w:val="24"/>
        </w:rPr>
      </w:pPr>
      <w:r>
        <w:rPr>
          <w:b/>
          <w:sz w:val="24"/>
        </w:rPr>
        <w:t>2.1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 xml:space="preserve"> </w:t>
      </w:r>
      <w:r>
        <w:rPr>
          <w:b/>
          <w:sz w:val="24"/>
        </w:rPr>
        <w:t>主要技术指标</w:t>
      </w:r>
    </w:p>
    <w:p w:rsidR="00B47F70" w:rsidRDefault="00B47F70" w:rsidP="00B47F70">
      <w:pPr>
        <w:numPr>
          <w:ilvl w:val="0"/>
          <w:numId w:val="1"/>
        </w:numPr>
        <w:tabs>
          <w:tab w:val="clear" w:pos="720"/>
          <w:tab w:val="left" w:pos="360"/>
        </w:tabs>
        <w:adjustRightInd w:val="0"/>
        <w:snapToGrid w:val="0"/>
        <w:spacing w:beforeLines="50" w:before="156" w:line="360" w:lineRule="auto"/>
        <w:rPr>
          <w:szCs w:val="21"/>
        </w:rPr>
      </w:pPr>
      <w:r>
        <w:rPr>
          <w:rFonts w:hint="eastAsia"/>
          <w:szCs w:val="21"/>
        </w:rPr>
        <w:t>子线圈匝间绝缘包绕完成后直线段外形轮廓优于</w:t>
      </w:r>
      <w:r>
        <w:rPr>
          <w:rFonts w:hint="eastAsia"/>
          <w:szCs w:val="21"/>
        </w:rPr>
        <w:t>3mm</w:t>
      </w:r>
      <w:r>
        <w:rPr>
          <w:rFonts w:hint="eastAsia"/>
          <w:szCs w:val="21"/>
        </w:rPr>
        <w:t>，其它位置优于</w:t>
      </w:r>
      <w:r>
        <w:rPr>
          <w:rFonts w:hint="eastAsia"/>
          <w:szCs w:val="21"/>
        </w:rPr>
        <w:t>4mm</w:t>
      </w:r>
      <w:r>
        <w:rPr>
          <w:rFonts w:hint="eastAsia"/>
          <w:szCs w:val="21"/>
        </w:rPr>
        <w:t>；</w:t>
      </w:r>
    </w:p>
    <w:p w:rsidR="00B47F70" w:rsidRDefault="00B47F70" w:rsidP="00B47F70">
      <w:pPr>
        <w:numPr>
          <w:ilvl w:val="0"/>
          <w:numId w:val="1"/>
        </w:numPr>
        <w:tabs>
          <w:tab w:val="clear" w:pos="720"/>
          <w:tab w:val="left" w:pos="360"/>
        </w:tabs>
        <w:adjustRightInd w:val="0"/>
        <w:snapToGrid w:val="0"/>
        <w:spacing w:beforeLines="50" w:before="156" w:line="360" w:lineRule="auto"/>
        <w:rPr>
          <w:szCs w:val="21"/>
        </w:rPr>
      </w:pPr>
      <w:r>
        <w:rPr>
          <w:rFonts w:hint="eastAsia"/>
          <w:szCs w:val="21"/>
        </w:rPr>
        <w:t>子线圈绝缘制造及检测完成后直线段外形轮廓优于</w:t>
      </w:r>
      <w:r>
        <w:rPr>
          <w:rFonts w:hint="eastAsia"/>
          <w:szCs w:val="21"/>
        </w:rPr>
        <w:t>4mm</w:t>
      </w:r>
      <w:r>
        <w:rPr>
          <w:rFonts w:hint="eastAsia"/>
          <w:szCs w:val="21"/>
        </w:rPr>
        <w:t>，其它位置优于</w:t>
      </w:r>
      <w:r>
        <w:rPr>
          <w:rFonts w:hint="eastAsia"/>
          <w:szCs w:val="21"/>
        </w:rPr>
        <w:t>6mm</w:t>
      </w:r>
      <w:r>
        <w:rPr>
          <w:rFonts w:hint="eastAsia"/>
          <w:szCs w:val="21"/>
        </w:rPr>
        <w:t>；</w:t>
      </w:r>
    </w:p>
    <w:p w:rsidR="00B47F70" w:rsidRDefault="00B47F70" w:rsidP="00B47F70">
      <w:pPr>
        <w:numPr>
          <w:ilvl w:val="0"/>
          <w:numId w:val="1"/>
        </w:numPr>
        <w:tabs>
          <w:tab w:val="clear" w:pos="720"/>
          <w:tab w:val="left" w:pos="360"/>
        </w:tabs>
        <w:adjustRightInd w:val="0"/>
        <w:snapToGrid w:val="0"/>
        <w:spacing w:beforeLines="50" w:before="156" w:line="360" w:lineRule="auto"/>
        <w:rPr>
          <w:szCs w:val="21"/>
        </w:rPr>
      </w:pPr>
      <w:r>
        <w:rPr>
          <w:rFonts w:hint="eastAsia"/>
          <w:szCs w:val="21"/>
        </w:rPr>
        <w:t>子线圈套装与堆叠完成后直线段外形轮廓优于</w:t>
      </w:r>
      <w:r>
        <w:rPr>
          <w:rFonts w:hint="eastAsia"/>
          <w:szCs w:val="21"/>
        </w:rPr>
        <w:t>6mm</w:t>
      </w:r>
      <w:r>
        <w:rPr>
          <w:rFonts w:hint="eastAsia"/>
          <w:szCs w:val="21"/>
        </w:rPr>
        <w:t>，其它位置优于</w:t>
      </w:r>
      <w:r>
        <w:rPr>
          <w:rFonts w:hint="eastAsia"/>
          <w:szCs w:val="21"/>
        </w:rPr>
        <w:t>8mm</w:t>
      </w:r>
      <w:r>
        <w:rPr>
          <w:rFonts w:hint="eastAsia"/>
          <w:szCs w:val="21"/>
        </w:rPr>
        <w:t>；</w:t>
      </w:r>
    </w:p>
    <w:p w:rsidR="00B47F70" w:rsidRDefault="00B47F70" w:rsidP="00B47F70">
      <w:pPr>
        <w:numPr>
          <w:ilvl w:val="0"/>
          <w:numId w:val="1"/>
        </w:numPr>
        <w:tabs>
          <w:tab w:val="clear" w:pos="720"/>
          <w:tab w:val="left" w:pos="360"/>
        </w:tabs>
        <w:adjustRightInd w:val="0"/>
        <w:snapToGrid w:val="0"/>
        <w:spacing w:beforeLines="50" w:before="156" w:line="360" w:lineRule="auto"/>
        <w:rPr>
          <w:szCs w:val="21"/>
        </w:rPr>
      </w:pPr>
      <w:r>
        <w:rPr>
          <w:rFonts w:hint="eastAsia"/>
          <w:szCs w:val="21"/>
        </w:rPr>
        <w:t>WP</w:t>
      </w:r>
      <w:r>
        <w:rPr>
          <w:rFonts w:hint="eastAsia"/>
          <w:szCs w:val="21"/>
        </w:rPr>
        <w:t>绕组绝缘制造及检测完成后直线段外形轮廓优于</w:t>
      </w:r>
      <w:r>
        <w:rPr>
          <w:rFonts w:hint="eastAsia"/>
          <w:szCs w:val="21"/>
        </w:rPr>
        <w:t>8mm</w:t>
      </w:r>
      <w:r>
        <w:rPr>
          <w:rFonts w:hint="eastAsia"/>
          <w:szCs w:val="21"/>
        </w:rPr>
        <w:t>，其它位置优于</w:t>
      </w:r>
      <w:r>
        <w:rPr>
          <w:rFonts w:hint="eastAsia"/>
          <w:szCs w:val="21"/>
        </w:rPr>
        <w:t>10mm</w:t>
      </w:r>
      <w:r>
        <w:rPr>
          <w:rFonts w:hint="eastAsia"/>
          <w:szCs w:val="21"/>
        </w:rPr>
        <w:t>；</w:t>
      </w:r>
    </w:p>
    <w:p w:rsidR="00B47F70" w:rsidRDefault="00B47F70" w:rsidP="00B47F70">
      <w:pPr>
        <w:numPr>
          <w:ilvl w:val="0"/>
          <w:numId w:val="1"/>
        </w:numPr>
        <w:tabs>
          <w:tab w:val="clear" w:pos="720"/>
          <w:tab w:val="left" w:pos="360"/>
        </w:tabs>
        <w:adjustRightInd w:val="0"/>
        <w:snapToGrid w:val="0"/>
        <w:spacing w:beforeLines="50" w:before="156" w:line="360" w:lineRule="auto"/>
        <w:rPr>
          <w:szCs w:val="21"/>
        </w:rPr>
      </w:pPr>
      <w:r>
        <w:rPr>
          <w:rFonts w:hint="eastAsia"/>
          <w:szCs w:val="21"/>
        </w:rPr>
        <w:t>子线圈和</w:t>
      </w:r>
      <w:r>
        <w:rPr>
          <w:rFonts w:hint="eastAsia"/>
          <w:szCs w:val="21"/>
        </w:rPr>
        <w:t>WP</w:t>
      </w:r>
      <w:r>
        <w:rPr>
          <w:rFonts w:hint="eastAsia"/>
          <w:szCs w:val="21"/>
        </w:rPr>
        <w:t>绕组的绝缘性能满足直流、交流及帕</w:t>
      </w:r>
      <w:proofErr w:type="gramStart"/>
      <w:r>
        <w:rPr>
          <w:rFonts w:hint="eastAsia"/>
          <w:szCs w:val="21"/>
        </w:rPr>
        <w:t>邢等电</w:t>
      </w:r>
      <w:proofErr w:type="gramEnd"/>
      <w:r>
        <w:rPr>
          <w:rFonts w:hint="eastAsia"/>
          <w:szCs w:val="21"/>
        </w:rPr>
        <w:t>测试的性能要求；</w:t>
      </w:r>
    </w:p>
    <w:p w:rsidR="00B47F70" w:rsidRDefault="00B47F70" w:rsidP="00B47F70">
      <w:p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szCs w:val="21"/>
        </w:rPr>
        <w:t>其它技术指标详见《</w:t>
      </w:r>
      <w:r>
        <w:rPr>
          <w:rFonts w:hint="eastAsia"/>
          <w:szCs w:val="21"/>
        </w:rPr>
        <w:t>CRAFT TF</w:t>
      </w:r>
      <w:r>
        <w:rPr>
          <w:rFonts w:hint="eastAsia"/>
          <w:szCs w:val="21"/>
        </w:rPr>
        <w:t>线圈绝缘制造及检测</w:t>
      </w:r>
      <w:r>
        <w:rPr>
          <w:szCs w:val="21"/>
        </w:rPr>
        <w:t>技术规范》。</w:t>
      </w:r>
    </w:p>
    <w:p w:rsidR="00B47F70" w:rsidRDefault="00B47F70" w:rsidP="00B47F70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r>
        <w:rPr>
          <w:b/>
          <w:sz w:val="24"/>
        </w:rPr>
        <w:t>2.2</w:t>
      </w:r>
      <w:r>
        <w:rPr>
          <w:rFonts w:hint="eastAsia"/>
          <w:b/>
          <w:sz w:val="24"/>
        </w:rPr>
        <w:t>、制造阶段</w:t>
      </w:r>
    </w:p>
    <w:p w:rsidR="00B47F70" w:rsidRDefault="00B47F70" w:rsidP="00B47F70">
      <w:pPr>
        <w:adjustRightInd w:val="0"/>
        <w:snapToGrid w:val="0"/>
        <w:spacing w:line="360" w:lineRule="auto"/>
        <w:ind w:firstLine="480"/>
        <w:rPr>
          <w:rFonts w:ascii="宋体" w:hAnsi="宋体" w:hint="eastAsia"/>
          <w:lang w:bidi="en-US"/>
        </w:rPr>
      </w:pPr>
      <w:r>
        <w:rPr>
          <w:rFonts w:ascii="宋体" w:hAnsi="宋体" w:hint="eastAsia"/>
          <w:lang w:bidi="en-US"/>
        </w:rPr>
        <w:t>CRAFT TF线圈绝缘制造及检测主要分为3个阶段：阶段1为整体方案设计与评审，阶段2为设备安装及调试，阶段3为线圈绝缘制造及检测。</w:t>
      </w:r>
    </w:p>
    <w:p w:rsidR="00B47F70" w:rsidRDefault="00B47F70" w:rsidP="00B47F70">
      <w:pPr>
        <w:pStyle w:val="2"/>
        <w:numPr>
          <w:ilvl w:val="0"/>
          <w:numId w:val="2"/>
        </w:numPr>
        <w:adjustRightInd w:val="0"/>
        <w:snapToGrid w:val="0"/>
        <w:spacing w:before="0" w:after="0" w:line="360" w:lineRule="auto"/>
        <w:rPr>
          <w:rFonts w:ascii="Times New Roman" w:hAnsi="Times New Roman"/>
          <w:b/>
          <w:bCs/>
          <w:sz w:val="24"/>
          <w:szCs w:val="24"/>
        </w:rPr>
      </w:pPr>
      <w:bookmarkStart w:id="7" w:name="_Toc108786578"/>
      <w:r>
        <w:rPr>
          <w:rFonts w:ascii="Times New Roman" w:hAnsi="Times New Roman"/>
          <w:b/>
          <w:bCs/>
          <w:sz w:val="24"/>
          <w:szCs w:val="24"/>
        </w:rPr>
        <w:t>阶段</w:t>
      </w:r>
      <w:r>
        <w:rPr>
          <w:rFonts w:ascii="Times New Roman" w:hAnsi="Times New Roman"/>
          <w:b/>
          <w:bCs/>
          <w:sz w:val="24"/>
          <w:szCs w:val="24"/>
        </w:rPr>
        <w:t xml:space="preserve">1 </w:t>
      </w:r>
      <w:r>
        <w:rPr>
          <w:rFonts w:ascii="Times New Roman" w:hAnsi="Times New Roman"/>
          <w:b/>
          <w:bCs/>
          <w:sz w:val="24"/>
          <w:szCs w:val="24"/>
        </w:rPr>
        <w:t>（方案设计与评审）</w:t>
      </w:r>
      <w:bookmarkEnd w:id="7"/>
    </w:p>
    <w:p w:rsidR="00B47F70" w:rsidRDefault="00B47F70" w:rsidP="00B47F70">
      <w:pPr>
        <w:adjustRightInd w:val="0"/>
        <w:snapToGrid w:val="0"/>
        <w:spacing w:line="360" w:lineRule="auto"/>
        <w:ind w:firstLine="480"/>
        <w:rPr>
          <w:rFonts w:ascii="宋体" w:hAnsi="宋体" w:hint="eastAsia"/>
          <w:lang w:bidi="en-US"/>
        </w:rPr>
      </w:pPr>
      <w:r>
        <w:rPr>
          <w:rFonts w:ascii="宋体" w:hAnsi="宋体" w:hint="eastAsia"/>
          <w:lang w:bidi="en-US"/>
        </w:rPr>
        <w:t>在规定时间内完成CRAFT TF线圈VPI系统设计，包括：线圈绝缘制造技术总路线、匝间绝缘包绕技术方案、VPI系统搭建方案、Dummy线圈认证及检测方案、高/中/低场子线圈绝缘制造及检测方案、子线圈套装及检测方案、绕组间隙填充及检测方案、WP绕组对地绝缘包绕方案、WP绕组绝缘制造及检测方案、WP-Case 间隙绝缘填充及检测方案，同时包含抽气及打压系统搭建方案、加热及温控方案、</w:t>
      </w:r>
      <w:proofErr w:type="gramStart"/>
      <w:r>
        <w:rPr>
          <w:rFonts w:ascii="宋体" w:hAnsi="宋体" w:hint="eastAsia"/>
          <w:lang w:bidi="en-US"/>
        </w:rPr>
        <w:t>混胶脱气</w:t>
      </w:r>
      <w:proofErr w:type="gramEnd"/>
      <w:r>
        <w:rPr>
          <w:rFonts w:ascii="宋体" w:hAnsi="宋体" w:hint="eastAsia"/>
          <w:lang w:bidi="en-US"/>
        </w:rPr>
        <w:t>设备设计方案、循环水加热系统方案、线圈绝缘测试方案、整体加工制造计划等内容。系统设计方案交由项目组进行审核，所有设计方案通过项目组设计与制造方案技术评审后方</w:t>
      </w:r>
      <w:proofErr w:type="gramStart"/>
      <w:r>
        <w:rPr>
          <w:rFonts w:ascii="宋体" w:hAnsi="宋体" w:hint="eastAsia"/>
          <w:lang w:bidi="en-US"/>
        </w:rPr>
        <w:t>可相关</w:t>
      </w:r>
      <w:proofErr w:type="gramEnd"/>
      <w:r>
        <w:rPr>
          <w:rFonts w:ascii="宋体" w:hAnsi="宋体" w:hint="eastAsia"/>
          <w:lang w:bidi="en-US"/>
        </w:rPr>
        <w:t>系统的设备采购、模具加工制造、安装调试工作。</w:t>
      </w:r>
    </w:p>
    <w:p w:rsidR="00B47F70" w:rsidRDefault="00B47F70" w:rsidP="00B47F70">
      <w:pPr>
        <w:pStyle w:val="a0"/>
        <w:spacing w:line="360" w:lineRule="auto"/>
        <w:ind w:leftChars="0" w:left="0" w:firstLineChars="0" w:firstLine="0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方案设计阶段须提交的文件清单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"/>
        <w:gridCol w:w="5959"/>
        <w:gridCol w:w="1507"/>
      </w:tblGrid>
      <w:tr w:rsidR="00B47F70" w:rsidTr="0025136E">
        <w:trPr>
          <w:jc w:val="center"/>
        </w:trPr>
        <w:tc>
          <w:tcPr>
            <w:tcW w:w="876" w:type="dxa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6546" w:type="dxa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文件名称</w:t>
            </w:r>
          </w:p>
        </w:tc>
        <w:tc>
          <w:tcPr>
            <w:tcW w:w="1629" w:type="dxa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B47F70" w:rsidTr="0025136E">
        <w:trPr>
          <w:jc w:val="center"/>
        </w:trPr>
        <w:tc>
          <w:tcPr>
            <w:tcW w:w="876" w:type="dxa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546" w:type="dxa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《</w:t>
            </w:r>
            <w:r>
              <w:rPr>
                <w:szCs w:val="21"/>
              </w:rPr>
              <w:t>TF</w:t>
            </w:r>
            <w:r>
              <w:rPr>
                <w:szCs w:val="21"/>
              </w:rPr>
              <w:t>线圈绝缘制造及检测的整体设计报告》</w:t>
            </w:r>
          </w:p>
        </w:tc>
        <w:tc>
          <w:tcPr>
            <w:tcW w:w="1629" w:type="dxa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B47F70" w:rsidTr="0025136E">
        <w:trPr>
          <w:jc w:val="center"/>
        </w:trPr>
        <w:tc>
          <w:tcPr>
            <w:tcW w:w="876" w:type="dxa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2</w:t>
            </w:r>
          </w:p>
        </w:tc>
        <w:tc>
          <w:tcPr>
            <w:tcW w:w="6546" w:type="dxa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《</w:t>
            </w:r>
            <w:r>
              <w:rPr>
                <w:szCs w:val="21"/>
              </w:rPr>
              <w:t>TF</w:t>
            </w:r>
            <w:r>
              <w:rPr>
                <w:szCs w:val="21"/>
              </w:rPr>
              <w:t>线圈绝缘制造及检测制造及检测计划》</w:t>
            </w:r>
          </w:p>
        </w:tc>
        <w:tc>
          <w:tcPr>
            <w:tcW w:w="1629" w:type="dxa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B47F70" w:rsidTr="0025136E">
        <w:trPr>
          <w:jc w:val="center"/>
        </w:trPr>
        <w:tc>
          <w:tcPr>
            <w:tcW w:w="876" w:type="dxa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6546" w:type="dxa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《</w:t>
            </w:r>
            <w:r>
              <w:rPr>
                <w:szCs w:val="21"/>
              </w:rPr>
              <w:t>VPI</w:t>
            </w:r>
            <w:r>
              <w:rPr>
                <w:szCs w:val="21"/>
              </w:rPr>
              <w:t>系统搭建及验收方案》</w:t>
            </w:r>
          </w:p>
        </w:tc>
        <w:tc>
          <w:tcPr>
            <w:tcW w:w="1629" w:type="dxa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B47F70" w:rsidTr="0025136E">
        <w:trPr>
          <w:jc w:val="center"/>
        </w:trPr>
        <w:tc>
          <w:tcPr>
            <w:tcW w:w="876" w:type="dxa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546" w:type="dxa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《</w:t>
            </w:r>
            <w:r>
              <w:rPr>
                <w:szCs w:val="21"/>
              </w:rPr>
              <w:t>TF</w:t>
            </w:r>
            <w:r>
              <w:rPr>
                <w:szCs w:val="21"/>
              </w:rPr>
              <w:t>线圈绝缘制造及检测吊装及转运作业指导书》</w:t>
            </w:r>
          </w:p>
        </w:tc>
        <w:tc>
          <w:tcPr>
            <w:tcW w:w="1629" w:type="dxa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B47F70" w:rsidTr="0025136E">
        <w:trPr>
          <w:jc w:val="center"/>
        </w:trPr>
        <w:tc>
          <w:tcPr>
            <w:tcW w:w="876" w:type="dxa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6546" w:type="dxa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《方案设计阶段验收报告及相关记录》</w:t>
            </w:r>
          </w:p>
        </w:tc>
        <w:tc>
          <w:tcPr>
            <w:tcW w:w="1629" w:type="dxa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B47F70" w:rsidRDefault="00B47F70" w:rsidP="00B47F70">
      <w:pPr>
        <w:pStyle w:val="2"/>
        <w:numPr>
          <w:ilvl w:val="0"/>
          <w:numId w:val="2"/>
        </w:numPr>
        <w:adjustRightInd w:val="0"/>
        <w:snapToGrid w:val="0"/>
        <w:spacing w:before="0"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8" w:name="_Toc108786579"/>
      <w:r>
        <w:rPr>
          <w:rFonts w:ascii="Times New Roman" w:hAnsi="Times New Roman"/>
          <w:b/>
          <w:bCs/>
          <w:sz w:val="24"/>
          <w:szCs w:val="24"/>
        </w:rPr>
        <w:t>阶段</w:t>
      </w:r>
      <w:r>
        <w:rPr>
          <w:rFonts w:ascii="Times New Roman" w:hAnsi="Times New Roman"/>
          <w:b/>
          <w:bCs/>
          <w:sz w:val="24"/>
          <w:szCs w:val="24"/>
        </w:rPr>
        <w:t xml:space="preserve">2 </w:t>
      </w:r>
      <w:r>
        <w:rPr>
          <w:rFonts w:ascii="Times New Roman" w:hAnsi="Times New Roman"/>
          <w:b/>
          <w:bCs/>
          <w:sz w:val="24"/>
          <w:szCs w:val="24"/>
        </w:rPr>
        <w:t>（设备安装及调试）</w:t>
      </w:r>
      <w:bookmarkEnd w:id="8"/>
    </w:p>
    <w:p w:rsidR="00B47F70" w:rsidRDefault="00B47F70" w:rsidP="00B47F70">
      <w:pPr>
        <w:adjustRightInd w:val="0"/>
        <w:snapToGrid w:val="0"/>
        <w:spacing w:line="360" w:lineRule="auto"/>
        <w:ind w:firstLine="480"/>
        <w:rPr>
          <w:rFonts w:ascii="宋体" w:hAnsi="宋体" w:hint="eastAsia"/>
          <w:lang w:bidi="en-US"/>
        </w:rPr>
      </w:pPr>
      <w:r>
        <w:rPr>
          <w:rFonts w:ascii="宋体" w:hAnsi="宋体" w:hint="eastAsia"/>
          <w:lang w:bidi="en-US"/>
        </w:rPr>
        <w:t>乙方在将设备运输至甲方指定地点进行设备安装及调试，主要内容为真空机组、管路及控制系统现场安装与调试、加热及温控系统的安装与调试、</w:t>
      </w:r>
      <w:proofErr w:type="gramStart"/>
      <w:r>
        <w:rPr>
          <w:rFonts w:ascii="宋体" w:hAnsi="宋体" w:hint="eastAsia"/>
          <w:lang w:bidi="en-US"/>
        </w:rPr>
        <w:t>混胶脱气</w:t>
      </w:r>
      <w:proofErr w:type="gramEnd"/>
      <w:r>
        <w:rPr>
          <w:rFonts w:ascii="宋体" w:hAnsi="宋体" w:hint="eastAsia"/>
          <w:lang w:bidi="en-US"/>
        </w:rPr>
        <w:t>设备的安装与调试，注胶及打压系统的安装与调试、Dummy线圈VPI模具的安装等步骤。在甲方见证和协助下，乙方须将按要求完成1个5(匝)*4(层)Dummy线圈的匝间绝缘自动包绕、线圈绝缘制造及外形尺寸检测，测量完成后提供相应的检测报告，视为绝缘制造设备安装和调试满足TF线圈绝缘制造及检测要求。</w:t>
      </w:r>
    </w:p>
    <w:p w:rsidR="00B47F70" w:rsidRDefault="00B47F70" w:rsidP="00B47F70">
      <w:pPr>
        <w:pStyle w:val="a0"/>
        <w:spacing w:line="360" w:lineRule="auto"/>
        <w:ind w:leftChars="0" w:left="0" w:firstLineChars="0" w:firstLine="0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该阶段须提交的文件清单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5967"/>
        <w:gridCol w:w="1501"/>
      </w:tblGrid>
      <w:tr w:rsidR="00B47F70" w:rsidTr="0025136E">
        <w:trPr>
          <w:jc w:val="center"/>
        </w:trPr>
        <w:tc>
          <w:tcPr>
            <w:tcW w:w="876" w:type="dxa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6546" w:type="dxa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文件名称</w:t>
            </w:r>
          </w:p>
        </w:tc>
        <w:tc>
          <w:tcPr>
            <w:tcW w:w="1629" w:type="dxa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B47F70" w:rsidTr="0025136E">
        <w:trPr>
          <w:jc w:val="center"/>
        </w:trPr>
        <w:tc>
          <w:tcPr>
            <w:tcW w:w="876" w:type="dxa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6546" w:type="dxa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szCs w:val="21"/>
              </w:rPr>
              <w:t>《设备安装与调试方案》</w:t>
            </w:r>
          </w:p>
        </w:tc>
        <w:tc>
          <w:tcPr>
            <w:tcW w:w="1629" w:type="dxa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B47F70" w:rsidTr="0025136E">
        <w:trPr>
          <w:jc w:val="center"/>
        </w:trPr>
        <w:tc>
          <w:tcPr>
            <w:tcW w:w="876" w:type="dxa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6546" w:type="dxa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szCs w:val="21"/>
              </w:rPr>
              <w:t>《</w:t>
            </w:r>
            <w:r>
              <w:rPr>
                <w:szCs w:val="21"/>
              </w:rPr>
              <w:t>Dummy</w:t>
            </w:r>
            <w:r>
              <w:rPr>
                <w:szCs w:val="21"/>
              </w:rPr>
              <w:t>线圈绝缘制造及检测方案》</w:t>
            </w:r>
          </w:p>
        </w:tc>
        <w:tc>
          <w:tcPr>
            <w:tcW w:w="1629" w:type="dxa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B47F70" w:rsidTr="0025136E">
        <w:trPr>
          <w:jc w:val="center"/>
        </w:trPr>
        <w:tc>
          <w:tcPr>
            <w:tcW w:w="876" w:type="dxa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6546" w:type="dxa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《</w:t>
            </w:r>
            <w:r>
              <w:rPr>
                <w:szCs w:val="21"/>
              </w:rPr>
              <w:t>VPI</w:t>
            </w:r>
            <w:r>
              <w:rPr>
                <w:szCs w:val="21"/>
              </w:rPr>
              <w:t>系统搭建及测试研制报告》</w:t>
            </w:r>
          </w:p>
        </w:tc>
        <w:tc>
          <w:tcPr>
            <w:tcW w:w="1629" w:type="dxa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B47F70" w:rsidTr="0025136E">
        <w:trPr>
          <w:jc w:val="center"/>
        </w:trPr>
        <w:tc>
          <w:tcPr>
            <w:tcW w:w="876" w:type="dxa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6546" w:type="dxa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《</w:t>
            </w:r>
            <w:r>
              <w:rPr>
                <w:szCs w:val="21"/>
              </w:rPr>
              <w:t>Dummy</w:t>
            </w:r>
            <w:r>
              <w:rPr>
                <w:szCs w:val="21"/>
              </w:rPr>
              <w:t>线圈绝缘制造前后模具测量报告和线圈外形尺寸测量报告》</w:t>
            </w:r>
          </w:p>
        </w:tc>
        <w:tc>
          <w:tcPr>
            <w:tcW w:w="1629" w:type="dxa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B47F70" w:rsidTr="0025136E">
        <w:trPr>
          <w:jc w:val="center"/>
        </w:trPr>
        <w:tc>
          <w:tcPr>
            <w:tcW w:w="876" w:type="dxa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6546" w:type="dxa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《</w:t>
            </w:r>
            <w:r>
              <w:rPr>
                <w:szCs w:val="21"/>
              </w:rPr>
              <w:t>Dummy</w:t>
            </w:r>
            <w:r>
              <w:rPr>
                <w:szCs w:val="21"/>
              </w:rPr>
              <w:t>线圈</w:t>
            </w:r>
            <w:r>
              <w:rPr>
                <w:szCs w:val="21"/>
              </w:rPr>
              <w:t>VPI</w:t>
            </w:r>
            <w:r>
              <w:rPr>
                <w:szCs w:val="21"/>
              </w:rPr>
              <w:t>模具焊接及无损检测报告》</w:t>
            </w:r>
          </w:p>
        </w:tc>
        <w:tc>
          <w:tcPr>
            <w:tcW w:w="1629" w:type="dxa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B47F70" w:rsidTr="0025136E">
        <w:trPr>
          <w:jc w:val="center"/>
        </w:trPr>
        <w:tc>
          <w:tcPr>
            <w:tcW w:w="876" w:type="dxa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6546" w:type="dxa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《</w:t>
            </w:r>
            <w:r>
              <w:rPr>
                <w:szCs w:val="21"/>
              </w:rPr>
              <w:t>Dummy</w:t>
            </w:r>
            <w:r>
              <w:rPr>
                <w:szCs w:val="21"/>
              </w:rPr>
              <w:t>线圈绝缘制造及检测过程所有的温度、真空、压力、称重记录表》</w:t>
            </w:r>
          </w:p>
        </w:tc>
        <w:tc>
          <w:tcPr>
            <w:tcW w:w="1629" w:type="dxa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B47F70" w:rsidTr="0025136E">
        <w:trPr>
          <w:jc w:val="center"/>
        </w:trPr>
        <w:tc>
          <w:tcPr>
            <w:tcW w:w="876" w:type="dxa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7</w:t>
            </w:r>
          </w:p>
        </w:tc>
        <w:tc>
          <w:tcPr>
            <w:tcW w:w="6546" w:type="dxa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《设备安装及调试阶段验收报告及相关记录》</w:t>
            </w:r>
          </w:p>
        </w:tc>
        <w:tc>
          <w:tcPr>
            <w:tcW w:w="1629" w:type="dxa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</w:pPr>
          </w:p>
        </w:tc>
      </w:tr>
    </w:tbl>
    <w:p w:rsidR="00B47F70" w:rsidRDefault="00B47F70" w:rsidP="00B47F70"/>
    <w:p w:rsidR="00B47F70" w:rsidRDefault="00B47F70" w:rsidP="00B47F70">
      <w:pPr>
        <w:pStyle w:val="2"/>
        <w:numPr>
          <w:ilvl w:val="0"/>
          <w:numId w:val="2"/>
        </w:numPr>
        <w:adjustRightInd w:val="0"/>
        <w:snapToGrid w:val="0"/>
        <w:spacing w:before="0" w:after="0" w:line="360" w:lineRule="auto"/>
        <w:rPr>
          <w:rFonts w:ascii="Times New Roman" w:hAnsi="Times New Roman"/>
          <w:b/>
          <w:bCs/>
          <w:sz w:val="24"/>
          <w:szCs w:val="24"/>
        </w:rPr>
      </w:pPr>
      <w:bookmarkStart w:id="9" w:name="_Toc108786580"/>
      <w:r>
        <w:rPr>
          <w:rFonts w:ascii="Times New Roman" w:hAnsi="Times New Roman"/>
          <w:b/>
          <w:bCs/>
          <w:sz w:val="24"/>
          <w:szCs w:val="24"/>
        </w:rPr>
        <w:t>阶段</w:t>
      </w:r>
      <w:r>
        <w:rPr>
          <w:rFonts w:ascii="Times New Roman" w:hAnsi="Times New Roman"/>
          <w:b/>
          <w:bCs/>
          <w:sz w:val="24"/>
          <w:szCs w:val="24"/>
        </w:rPr>
        <w:t xml:space="preserve">3 </w:t>
      </w:r>
      <w:r>
        <w:rPr>
          <w:rFonts w:ascii="Times New Roman" w:hAnsi="Times New Roman"/>
          <w:b/>
          <w:bCs/>
          <w:sz w:val="24"/>
          <w:szCs w:val="24"/>
        </w:rPr>
        <w:t>（</w:t>
      </w:r>
      <w:bookmarkStart w:id="10" w:name="OLE_LINK7"/>
      <w:r>
        <w:rPr>
          <w:rFonts w:ascii="Times New Roman" w:hAnsi="Times New Roman"/>
          <w:b/>
          <w:bCs/>
          <w:sz w:val="24"/>
          <w:szCs w:val="24"/>
        </w:rPr>
        <w:t>绝缘制造及检测</w:t>
      </w:r>
      <w:bookmarkEnd w:id="10"/>
      <w:r>
        <w:rPr>
          <w:rFonts w:ascii="Times New Roman" w:hAnsi="Times New Roman"/>
          <w:b/>
          <w:bCs/>
          <w:sz w:val="24"/>
          <w:szCs w:val="24"/>
        </w:rPr>
        <w:t>）</w:t>
      </w:r>
      <w:bookmarkEnd w:id="9"/>
    </w:p>
    <w:p w:rsidR="00B47F70" w:rsidRDefault="00B47F70" w:rsidP="00B47F70">
      <w:pPr>
        <w:adjustRightInd w:val="0"/>
        <w:snapToGrid w:val="0"/>
        <w:spacing w:line="360" w:lineRule="auto"/>
        <w:ind w:firstLine="480"/>
        <w:rPr>
          <w:rFonts w:ascii="宋体" w:hAnsi="宋体" w:hint="eastAsia"/>
          <w:lang w:bidi="en-US"/>
        </w:rPr>
      </w:pPr>
      <w:r>
        <w:rPr>
          <w:rFonts w:ascii="宋体" w:hAnsi="宋体" w:hint="eastAsia"/>
          <w:lang w:bidi="en-US"/>
        </w:rPr>
        <w:t>Dummy线圈绝缘制造及检测完成后，召开MRR会议，对VPI设备及制造工艺进行总结，乙方在规定时间内完成TF线圈绝缘制造及检测整体方案的优化和整改并获得项目组认可，方可开展线圈VPI模具的加工和制造工作，线圈绝缘制造和检测过程中，乙方须撰写《TF线圈匝间绝缘自动包绕作业指导书》、《TF线圈VPI模具装配作业指导书》、《TF线圈VPI作业指导书》、《TF线圈套装作业指导书》、《TF线圈间隙填充作业指导书》、《TF线圈对地绝缘包绕作业指导书》、《TF线圈接头及氦管绝缘处理作业指导书》、《TF线圈加热及温控作业指导书》、《TF线圈模具拆卸及表面处理作业指导书》、《WP-Case间隙绝缘填充系统搭建及尺寸检测作业指导书》、《WP-Case间隙绝缘VPI填充作业指导书》、《TF线圈电绝缘性能测试作业指导书》、《TF线圈几何尺寸测量作业指导书》等文件，获得甲方批准后方可实施对应工艺步</w:t>
      </w:r>
      <w:r>
        <w:rPr>
          <w:rFonts w:ascii="宋体" w:hAnsi="宋体" w:hint="eastAsia"/>
          <w:lang w:bidi="en-US"/>
        </w:rPr>
        <w:lastRenderedPageBreak/>
        <w:t>骤；该阶段验收主要分为以下4个子阶段；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6728"/>
        <w:gridCol w:w="852"/>
      </w:tblGrid>
      <w:tr w:rsidR="00B47F70" w:rsidTr="0025136E">
        <w:trPr>
          <w:trHeight w:val="228"/>
          <w:jc w:val="center"/>
        </w:trPr>
        <w:tc>
          <w:tcPr>
            <w:tcW w:w="743" w:type="dxa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396" w:type="dxa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文件名称</w:t>
            </w:r>
          </w:p>
        </w:tc>
        <w:tc>
          <w:tcPr>
            <w:tcW w:w="900" w:type="dxa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B47F70" w:rsidTr="0025136E">
        <w:trPr>
          <w:trHeight w:val="228"/>
          <w:jc w:val="center"/>
        </w:trPr>
        <w:tc>
          <w:tcPr>
            <w:tcW w:w="743" w:type="dxa"/>
            <w:shd w:val="clear" w:color="auto" w:fill="DCE6F2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7396" w:type="dxa"/>
            <w:shd w:val="clear" w:color="auto" w:fill="DCE6F2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子线圈绝缘制造及检测</w:t>
            </w:r>
          </w:p>
        </w:tc>
        <w:tc>
          <w:tcPr>
            <w:tcW w:w="900" w:type="dxa"/>
            <w:shd w:val="clear" w:color="auto" w:fill="DCE6F2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B47F70" w:rsidTr="0025136E">
        <w:trPr>
          <w:trHeight w:val="338"/>
          <w:jc w:val="center"/>
        </w:trPr>
        <w:tc>
          <w:tcPr>
            <w:tcW w:w="743" w:type="dxa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1.1</w:t>
            </w:r>
          </w:p>
        </w:tc>
        <w:tc>
          <w:tcPr>
            <w:tcW w:w="7396" w:type="dxa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《高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中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低子场线圈绝缘制造前后模具测量报告和线圈外形尺寸测量报告》</w:t>
            </w:r>
          </w:p>
        </w:tc>
        <w:tc>
          <w:tcPr>
            <w:tcW w:w="900" w:type="dxa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B47F70" w:rsidTr="0025136E">
        <w:trPr>
          <w:trHeight w:val="201"/>
          <w:jc w:val="center"/>
        </w:trPr>
        <w:tc>
          <w:tcPr>
            <w:tcW w:w="743" w:type="dxa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7396" w:type="dxa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《高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中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低子线圈</w:t>
            </w:r>
            <w:r>
              <w:rPr>
                <w:rFonts w:hint="eastAsia"/>
                <w:szCs w:val="21"/>
              </w:rPr>
              <w:t>VPI</w:t>
            </w:r>
            <w:r>
              <w:rPr>
                <w:rFonts w:hint="eastAsia"/>
                <w:szCs w:val="21"/>
              </w:rPr>
              <w:t>模具焊接及无损检测记录表》</w:t>
            </w:r>
          </w:p>
        </w:tc>
        <w:tc>
          <w:tcPr>
            <w:tcW w:w="900" w:type="dxa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B47F70" w:rsidTr="0025136E">
        <w:trPr>
          <w:trHeight w:val="338"/>
          <w:jc w:val="center"/>
        </w:trPr>
        <w:tc>
          <w:tcPr>
            <w:tcW w:w="743" w:type="dxa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7396" w:type="dxa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《高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中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低子线圈绝缘制造及检测过程所有的温度、真空、压力、称重记录表》</w:t>
            </w:r>
          </w:p>
        </w:tc>
        <w:tc>
          <w:tcPr>
            <w:tcW w:w="900" w:type="dxa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B47F70" w:rsidTr="0025136E">
        <w:trPr>
          <w:trHeight w:val="201"/>
          <w:jc w:val="center"/>
        </w:trPr>
        <w:tc>
          <w:tcPr>
            <w:tcW w:w="743" w:type="dxa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7396" w:type="dxa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《子线圈绝缘制造及检测验收报告及相关记录》</w:t>
            </w:r>
          </w:p>
        </w:tc>
        <w:tc>
          <w:tcPr>
            <w:tcW w:w="900" w:type="dxa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B47F70" w:rsidTr="0025136E">
        <w:trPr>
          <w:trHeight w:val="228"/>
          <w:jc w:val="center"/>
        </w:trPr>
        <w:tc>
          <w:tcPr>
            <w:tcW w:w="743" w:type="dxa"/>
            <w:shd w:val="clear" w:color="auto" w:fill="DCE6F2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7396" w:type="dxa"/>
            <w:shd w:val="clear" w:color="auto" w:fill="DCE6F2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子线圈套装、间隙填充及对地绝缘包绕</w:t>
            </w:r>
          </w:p>
        </w:tc>
        <w:tc>
          <w:tcPr>
            <w:tcW w:w="900" w:type="dxa"/>
            <w:shd w:val="clear" w:color="auto" w:fill="DCE6F2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B47F70" w:rsidTr="0025136E">
        <w:trPr>
          <w:trHeight w:val="384"/>
          <w:jc w:val="center"/>
        </w:trPr>
        <w:tc>
          <w:tcPr>
            <w:tcW w:w="743" w:type="dxa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2.1</w:t>
            </w:r>
          </w:p>
        </w:tc>
        <w:tc>
          <w:tcPr>
            <w:tcW w:w="7396" w:type="dxa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《高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中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低子场线圈套装前后的尺寸测量报告》</w:t>
            </w:r>
          </w:p>
        </w:tc>
        <w:tc>
          <w:tcPr>
            <w:tcW w:w="900" w:type="dxa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B47F70" w:rsidTr="0025136E">
        <w:trPr>
          <w:trHeight w:val="203"/>
          <w:jc w:val="center"/>
        </w:trPr>
        <w:tc>
          <w:tcPr>
            <w:tcW w:w="0" w:type="auto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2.2</w:t>
            </w:r>
          </w:p>
        </w:tc>
        <w:tc>
          <w:tcPr>
            <w:tcW w:w="7396" w:type="dxa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《高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中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低子场线圈套装完成后，套装间隙填充前后的尺寸测量报告》</w:t>
            </w:r>
          </w:p>
        </w:tc>
        <w:tc>
          <w:tcPr>
            <w:tcW w:w="900" w:type="dxa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B47F70" w:rsidTr="0025136E">
        <w:trPr>
          <w:trHeight w:val="203"/>
          <w:jc w:val="center"/>
        </w:trPr>
        <w:tc>
          <w:tcPr>
            <w:tcW w:w="0" w:type="auto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2.3</w:t>
            </w:r>
          </w:p>
        </w:tc>
        <w:tc>
          <w:tcPr>
            <w:tcW w:w="7396" w:type="dxa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WP</w:t>
            </w:r>
            <w:r>
              <w:rPr>
                <w:rFonts w:hint="eastAsia"/>
                <w:szCs w:val="21"/>
              </w:rPr>
              <w:t>绕组对地绝缘包绕前后的外形尺寸测量报告》</w:t>
            </w:r>
          </w:p>
        </w:tc>
        <w:tc>
          <w:tcPr>
            <w:tcW w:w="900" w:type="dxa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B47F70" w:rsidTr="0025136E">
        <w:trPr>
          <w:trHeight w:val="228"/>
          <w:jc w:val="center"/>
        </w:trPr>
        <w:tc>
          <w:tcPr>
            <w:tcW w:w="0" w:type="auto"/>
            <w:shd w:val="clear" w:color="auto" w:fill="DCE6F2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7396" w:type="dxa"/>
            <w:shd w:val="clear" w:color="auto" w:fill="DCE6F2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WP</w:t>
            </w:r>
            <w:r>
              <w:rPr>
                <w:rFonts w:hint="eastAsia"/>
                <w:b/>
                <w:bCs/>
              </w:rPr>
              <w:t>绕组绝缘制造及检测</w:t>
            </w:r>
          </w:p>
        </w:tc>
        <w:tc>
          <w:tcPr>
            <w:tcW w:w="900" w:type="dxa"/>
            <w:shd w:val="clear" w:color="auto" w:fill="DCE6F2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B47F70" w:rsidTr="0025136E">
        <w:trPr>
          <w:trHeight w:val="203"/>
          <w:jc w:val="center"/>
        </w:trPr>
        <w:tc>
          <w:tcPr>
            <w:tcW w:w="0" w:type="auto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3.1</w:t>
            </w:r>
          </w:p>
        </w:tc>
        <w:tc>
          <w:tcPr>
            <w:tcW w:w="0" w:type="auto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《</w:t>
            </w:r>
            <w:r>
              <w:rPr>
                <w:szCs w:val="21"/>
              </w:rPr>
              <w:t>WP</w:t>
            </w:r>
            <w:r>
              <w:rPr>
                <w:szCs w:val="21"/>
              </w:rPr>
              <w:t>线圈绝缘制造前后模具测量报告和</w:t>
            </w:r>
            <w:r>
              <w:rPr>
                <w:szCs w:val="21"/>
              </w:rPr>
              <w:t>WP</w:t>
            </w:r>
            <w:r>
              <w:rPr>
                <w:szCs w:val="21"/>
              </w:rPr>
              <w:t>线圈尺寸测量报告》</w:t>
            </w:r>
          </w:p>
        </w:tc>
        <w:tc>
          <w:tcPr>
            <w:tcW w:w="0" w:type="auto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B47F70" w:rsidTr="0025136E">
        <w:trPr>
          <w:trHeight w:val="203"/>
          <w:jc w:val="center"/>
        </w:trPr>
        <w:tc>
          <w:tcPr>
            <w:tcW w:w="0" w:type="auto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3.2</w:t>
            </w:r>
          </w:p>
        </w:tc>
        <w:tc>
          <w:tcPr>
            <w:tcW w:w="0" w:type="auto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《</w:t>
            </w:r>
            <w:r>
              <w:rPr>
                <w:szCs w:val="21"/>
              </w:rPr>
              <w:t>WP</w:t>
            </w:r>
            <w:r>
              <w:rPr>
                <w:szCs w:val="21"/>
              </w:rPr>
              <w:t>线圈</w:t>
            </w:r>
            <w:r>
              <w:rPr>
                <w:szCs w:val="21"/>
              </w:rPr>
              <w:t>VPI</w:t>
            </w:r>
            <w:r>
              <w:rPr>
                <w:szCs w:val="21"/>
              </w:rPr>
              <w:t>模具焊接及无损检测记录表》</w:t>
            </w:r>
          </w:p>
        </w:tc>
        <w:tc>
          <w:tcPr>
            <w:tcW w:w="0" w:type="auto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B47F70" w:rsidTr="0025136E">
        <w:trPr>
          <w:trHeight w:val="208"/>
          <w:jc w:val="center"/>
        </w:trPr>
        <w:tc>
          <w:tcPr>
            <w:tcW w:w="0" w:type="auto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3.3</w:t>
            </w:r>
          </w:p>
        </w:tc>
        <w:tc>
          <w:tcPr>
            <w:tcW w:w="0" w:type="auto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《</w:t>
            </w:r>
            <w:r>
              <w:rPr>
                <w:szCs w:val="21"/>
              </w:rPr>
              <w:t>WP</w:t>
            </w:r>
            <w:r>
              <w:rPr>
                <w:szCs w:val="21"/>
              </w:rPr>
              <w:t>线圈绝缘制造及检测过程所有的温度、真空、压力、称重记录表》</w:t>
            </w:r>
          </w:p>
        </w:tc>
        <w:tc>
          <w:tcPr>
            <w:tcW w:w="0" w:type="auto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B47F70" w:rsidTr="0025136E">
        <w:trPr>
          <w:trHeight w:val="208"/>
          <w:jc w:val="center"/>
        </w:trPr>
        <w:tc>
          <w:tcPr>
            <w:tcW w:w="0" w:type="auto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3.4</w:t>
            </w:r>
          </w:p>
        </w:tc>
        <w:tc>
          <w:tcPr>
            <w:tcW w:w="0" w:type="auto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《</w:t>
            </w:r>
            <w:r>
              <w:rPr>
                <w:szCs w:val="21"/>
              </w:rPr>
              <w:t>WP</w:t>
            </w:r>
            <w:r>
              <w:rPr>
                <w:szCs w:val="21"/>
              </w:rPr>
              <w:t>绕组绝缘制造及检测验收报告及相关记录》</w:t>
            </w:r>
          </w:p>
        </w:tc>
        <w:tc>
          <w:tcPr>
            <w:tcW w:w="0" w:type="auto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B47F70" w:rsidTr="0025136E">
        <w:trPr>
          <w:trHeight w:val="208"/>
          <w:jc w:val="center"/>
        </w:trPr>
        <w:tc>
          <w:tcPr>
            <w:tcW w:w="0" w:type="auto"/>
            <w:shd w:val="clear" w:color="auto" w:fill="DCE6F2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DCE6F2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WP-Case</w:t>
            </w:r>
            <w:r>
              <w:rPr>
                <w:rFonts w:hint="eastAsia"/>
                <w:b/>
                <w:bCs/>
              </w:rPr>
              <w:t>间隙填充绝缘制造</w:t>
            </w:r>
          </w:p>
        </w:tc>
        <w:tc>
          <w:tcPr>
            <w:tcW w:w="0" w:type="auto"/>
            <w:shd w:val="clear" w:color="auto" w:fill="DCE6F2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B47F70" w:rsidTr="0025136E">
        <w:trPr>
          <w:trHeight w:val="208"/>
          <w:jc w:val="center"/>
        </w:trPr>
        <w:tc>
          <w:tcPr>
            <w:tcW w:w="0" w:type="auto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4.1</w:t>
            </w:r>
          </w:p>
        </w:tc>
        <w:tc>
          <w:tcPr>
            <w:tcW w:w="0" w:type="auto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WP-Case</w:t>
            </w:r>
            <w:r>
              <w:rPr>
                <w:rFonts w:hint="eastAsia"/>
                <w:szCs w:val="21"/>
              </w:rPr>
              <w:t>间隙填充</w:t>
            </w:r>
            <w:r>
              <w:rPr>
                <w:rFonts w:hint="eastAsia"/>
                <w:szCs w:val="21"/>
              </w:rPr>
              <w:t>VPI</w:t>
            </w:r>
            <w:r>
              <w:rPr>
                <w:rFonts w:hint="eastAsia"/>
                <w:szCs w:val="21"/>
              </w:rPr>
              <w:t>系统焊接及无损检测记录原始表》</w:t>
            </w:r>
          </w:p>
        </w:tc>
        <w:tc>
          <w:tcPr>
            <w:tcW w:w="0" w:type="auto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B47F70" w:rsidTr="0025136E">
        <w:trPr>
          <w:trHeight w:val="208"/>
          <w:jc w:val="center"/>
        </w:trPr>
        <w:tc>
          <w:tcPr>
            <w:tcW w:w="0" w:type="auto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4.2</w:t>
            </w:r>
          </w:p>
        </w:tc>
        <w:tc>
          <w:tcPr>
            <w:tcW w:w="0" w:type="auto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WP-Case</w:t>
            </w:r>
            <w:r>
              <w:rPr>
                <w:rFonts w:hint="eastAsia"/>
                <w:szCs w:val="21"/>
              </w:rPr>
              <w:t>间隙填充过程所有的温度、真空、压力、称重原始记录表》</w:t>
            </w:r>
          </w:p>
        </w:tc>
        <w:tc>
          <w:tcPr>
            <w:tcW w:w="0" w:type="auto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B47F70" w:rsidTr="0025136E">
        <w:trPr>
          <w:trHeight w:val="208"/>
          <w:jc w:val="center"/>
        </w:trPr>
        <w:tc>
          <w:tcPr>
            <w:tcW w:w="0" w:type="auto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4.3</w:t>
            </w:r>
          </w:p>
        </w:tc>
        <w:tc>
          <w:tcPr>
            <w:tcW w:w="0" w:type="auto"/>
            <w:vAlign w:val="center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WP-Case</w:t>
            </w:r>
            <w:r>
              <w:rPr>
                <w:rFonts w:hint="eastAsia"/>
                <w:szCs w:val="21"/>
              </w:rPr>
              <w:t>间隙填充绝缘制造验收报告及相关记录》</w:t>
            </w:r>
          </w:p>
        </w:tc>
        <w:tc>
          <w:tcPr>
            <w:tcW w:w="0" w:type="auto"/>
          </w:tcPr>
          <w:p w:rsidR="00B47F70" w:rsidRDefault="00B47F70" w:rsidP="0025136E">
            <w:pPr>
              <w:adjustRightInd w:val="0"/>
              <w:snapToGrid w:val="0"/>
              <w:spacing w:line="360" w:lineRule="auto"/>
              <w:jc w:val="center"/>
            </w:pPr>
          </w:p>
        </w:tc>
      </w:tr>
    </w:tbl>
    <w:p w:rsidR="00B47F70" w:rsidRPr="00B47F70" w:rsidRDefault="00B47F70"/>
    <w:sectPr w:rsidR="00B47F70" w:rsidRPr="00B47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D2C43"/>
    <w:multiLevelType w:val="multilevel"/>
    <w:tmpl w:val="32BD2C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371EB4"/>
    <w:multiLevelType w:val="singleLevel"/>
    <w:tmpl w:val="6E371EB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revisionView w:comments="0" w:insDel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70"/>
    <w:rsid w:val="00B47F70"/>
    <w:rsid w:val="00CA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434E0-2C9A-43EC-AFBE-A0B7DD34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47F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7F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0"/>
    <w:uiPriority w:val="9"/>
    <w:qFormat/>
    <w:rsid w:val="00B47F70"/>
    <w:pPr>
      <w:spacing w:before="260" w:after="260" w:line="416" w:lineRule="auto"/>
      <w:outlineLvl w:val="1"/>
    </w:pPr>
    <w:rPr>
      <w:rFonts w:ascii="Cambria" w:hAnsi="Cambria"/>
      <w:b w:val="0"/>
      <w:bCs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qFormat/>
    <w:rsid w:val="00B47F7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rsid w:val="00B47F70"/>
    <w:rPr>
      <w:rFonts w:ascii="Cambria" w:eastAsia="宋体" w:hAnsi="Cambria" w:cs="Times New Roman"/>
      <w:kern w:val="44"/>
      <w:sz w:val="32"/>
      <w:szCs w:val="32"/>
    </w:rPr>
  </w:style>
  <w:style w:type="paragraph" w:styleId="a0">
    <w:name w:val="table of figures"/>
    <w:basedOn w:val="a"/>
    <w:next w:val="a"/>
    <w:qFormat/>
    <w:rsid w:val="00B47F70"/>
    <w:pPr>
      <w:ind w:leftChars="200" w:left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2022-07-27T02:06:00Z</dcterms:created>
  <dcterms:modified xsi:type="dcterms:W3CDTF">2022-07-27T02:07:00Z</dcterms:modified>
</cp:coreProperties>
</file>