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31D" w:rsidRPr="00E0631D" w:rsidRDefault="00E0631D" w:rsidP="00E0631D">
      <w:pPr>
        <w:adjustRightInd w:val="0"/>
        <w:snapToGrid w:val="0"/>
        <w:spacing w:beforeLines="50" w:before="156" w:line="360" w:lineRule="auto"/>
        <w:jc w:val="center"/>
        <w:rPr>
          <w:rFonts w:ascii="宋体" w:hAnsi="宋体"/>
          <w:sz w:val="32"/>
          <w:szCs w:val="32"/>
        </w:rPr>
      </w:pPr>
      <w:r w:rsidRPr="00E0631D">
        <w:rPr>
          <w:rFonts w:ascii="宋体" w:hAnsi="宋体" w:hint="eastAsia"/>
          <w:sz w:val="32"/>
          <w:szCs w:val="32"/>
        </w:rPr>
        <w:t>采购需求及技术规格要求</w:t>
      </w:r>
    </w:p>
    <w:p w:rsidR="00E0631D" w:rsidRPr="00470C33" w:rsidRDefault="00E0631D" w:rsidP="00E0631D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rFonts w:hint="eastAsia"/>
          <w:b/>
          <w:sz w:val="24"/>
        </w:rPr>
        <w:t>1</w:t>
      </w:r>
      <w:r w:rsidRPr="00470C33">
        <w:rPr>
          <w:rFonts w:hint="eastAsia"/>
          <w:b/>
          <w:sz w:val="24"/>
        </w:rPr>
        <w:t>、</w:t>
      </w:r>
      <w:r w:rsidRPr="00470C33">
        <w:rPr>
          <w:b/>
          <w:sz w:val="24"/>
        </w:rPr>
        <w:t>货物需求一览表</w:t>
      </w:r>
    </w:p>
    <w:p w:rsidR="00E0631D" w:rsidRPr="00470C33" w:rsidRDefault="00E0631D" w:rsidP="00E0631D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470C33">
        <w:rPr>
          <w:rFonts w:ascii="宋体" w:hAnsi="宋体" w:hint="eastAsia"/>
          <w:szCs w:val="21"/>
        </w:rPr>
        <w:t>1.1</w:t>
      </w:r>
      <w:r w:rsidRPr="00470C33">
        <w:rPr>
          <w:rFonts w:ascii="宋体" w:hAnsi="宋体" w:hint="eastAsia"/>
          <w:szCs w:val="21"/>
        </w:rPr>
        <w:tab/>
        <w:t>400kV高压水电阻假负载相关组件。</w:t>
      </w:r>
    </w:p>
    <w:p w:rsidR="00E0631D" w:rsidRPr="00470C33" w:rsidRDefault="00E0631D" w:rsidP="00E0631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0C33">
        <w:rPr>
          <w:rFonts w:ascii="宋体" w:hAnsi="宋体" w:hint="eastAsia"/>
          <w:szCs w:val="21"/>
        </w:rPr>
        <w:t>标的列表如下：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4371"/>
        <w:gridCol w:w="1239"/>
        <w:gridCol w:w="1294"/>
        <w:gridCol w:w="1221"/>
      </w:tblGrid>
      <w:tr w:rsidR="00E0631D" w:rsidRPr="00470C33" w:rsidTr="004141AF">
        <w:trPr>
          <w:jc w:val="center"/>
        </w:trPr>
        <w:tc>
          <w:tcPr>
            <w:tcW w:w="804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序号</w:t>
            </w:r>
            <w:r w:rsidRPr="00470C33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371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1239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94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预算（万元）</w:t>
            </w:r>
          </w:p>
        </w:tc>
        <w:tc>
          <w:tcPr>
            <w:tcW w:w="1221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交货期</w:t>
            </w:r>
          </w:p>
        </w:tc>
      </w:tr>
      <w:tr w:rsidR="00E0631D" w:rsidRPr="00470C33" w:rsidTr="004141AF">
        <w:trPr>
          <w:trHeight w:val="331"/>
          <w:jc w:val="center"/>
        </w:trPr>
        <w:tc>
          <w:tcPr>
            <w:tcW w:w="804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4371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400kV高压水电阻假负载相关组件</w:t>
            </w:r>
          </w:p>
        </w:tc>
        <w:tc>
          <w:tcPr>
            <w:tcW w:w="1239" w:type="dxa"/>
            <w:vMerge w:val="restart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1台套</w:t>
            </w:r>
          </w:p>
        </w:tc>
        <w:tc>
          <w:tcPr>
            <w:tcW w:w="1294" w:type="dxa"/>
            <w:vMerge w:val="restart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/>
                <w:szCs w:val="21"/>
              </w:rPr>
              <w:t>15</w:t>
            </w:r>
            <w:r w:rsidRPr="00470C33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221" w:type="dxa"/>
            <w:vMerge w:val="restart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/>
                <w:szCs w:val="21"/>
              </w:rPr>
              <w:t>3</w:t>
            </w:r>
            <w:r w:rsidRPr="00470C33">
              <w:rPr>
                <w:rFonts w:ascii="宋体" w:hAnsi="宋体" w:hint="eastAsia"/>
                <w:szCs w:val="21"/>
              </w:rPr>
              <w:t>个月内</w:t>
            </w:r>
          </w:p>
        </w:tc>
      </w:tr>
      <w:tr w:rsidR="00E0631D" w:rsidRPr="00470C33" w:rsidTr="004141AF">
        <w:trPr>
          <w:trHeight w:val="339"/>
          <w:jc w:val="center"/>
        </w:trPr>
        <w:tc>
          <w:tcPr>
            <w:tcW w:w="804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02</w:t>
            </w:r>
          </w:p>
        </w:tc>
        <w:tc>
          <w:tcPr>
            <w:tcW w:w="4371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基本包装、国内运输、现场安装、国内技术支持与服务</w:t>
            </w:r>
          </w:p>
        </w:tc>
        <w:tc>
          <w:tcPr>
            <w:tcW w:w="1239" w:type="dxa"/>
            <w:vMerge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vMerge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Merge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0631D" w:rsidRPr="00470C33" w:rsidTr="004141AF">
        <w:trPr>
          <w:trHeight w:val="339"/>
          <w:jc w:val="center"/>
        </w:trPr>
        <w:tc>
          <w:tcPr>
            <w:tcW w:w="804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0</w:t>
            </w:r>
            <w:r w:rsidRPr="00470C33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371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4</w:t>
            </w:r>
            <w:r w:rsidRPr="00470C33">
              <w:rPr>
                <w:rFonts w:ascii="宋体" w:hAnsi="宋体"/>
                <w:szCs w:val="21"/>
              </w:rPr>
              <w:t>00</w:t>
            </w:r>
            <w:r w:rsidRPr="00470C33">
              <w:rPr>
                <w:rFonts w:ascii="宋体" w:hAnsi="宋体" w:hint="eastAsia"/>
                <w:szCs w:val="21"/>
              </w:rPr>
              <w:t>kV光纤支柱绝缘子及均压环（6芯）</w:t>
            </w:r>
          </w:p>
        </w:tc>
        <w:tc>
          <w:tcPr>
            <w:tcW w:w="1239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/>
                <w:szCs w:val="21"/>
              </w:rPr>
              <w:t>3</w:t>
            </w:r>
            <w:r w:rsidRPr="00470C33">
              <w:rPr>
                <w:rFonts w:ascii="宋体" w:hAnsi="宋体" w:hint="eastAsia"/>
                <w:szCs w:val="21"/>
              </w:rPr>
              <w:t>台套</w:t>
            </w:r>
          </w:p>
        </w:tc>
        <w:tc>
          <w:tcPr>
            <w:tcW w:w="1294" w:type="dxa"/>
            <w:vMerge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Merge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0631D" w:rsidRPr="00470C33" w:rsidTr="004141AF">
        <w:trPr>
          <w:trHeight w:val="339"/>
          <w:jc w:val="center"/>
        </w:trPr>
        <w:tc>
          <w:tcPr>
            <w:tcW w:w="804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0</w:t>
            </w:r>
            <w:r w:rsidRPr="00470C3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371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4</w:t>
            </w:r>
            <w:r w:rsidRPr="00470C33">
              <w:rPr>
                <w:rFonts w:ascii="宋体" w:hAnsi="宋体"/>
                <w:szCs w:val="21"/>
              </w:rPr>
              <w:t>00</w:t>
            </w:r>
            <w:r w:rsidRPr="00470C33">
              <w:rPr>
                <w:rFonts w:ascii="宋体" w:hAnsi="宋体" w:hint="eastAsia"/>
                <w:szCs w:val="21"/>
              </w:rPr>
              <w:t>kV支柱绝缘子</w:t>
            </w:r>
          </w:p>
        </w:tc>
        <w:tc>
          <w:tcPr>
            <w:tcW w:w="1239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1</w:t>
            </w:r>
            <w:r w:rsidRPr="00470C33">
              <w:rPr>
                <w:rFonts w:ascii="宋体" w:hAnsi="宋体"/>
                <w:szCs w:val="21"/>
              </w:rPr>
              <w:t>0</w:t>
            </w:r>
            <w:r w:rsidRPr="00470C33"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1294" w:type="dxa"/>
            <w:vMerge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Merge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0631D" w:rsidRPr="00470C33" w:rsidTr="004141AF">
        <w:trPr>
          <w:trHeight w:val="339"/>
          <w:jc w:val="center"/>
        </w:trPr>
        <w:tc>
          <w:tcPr>
            <w:tcW w:w="804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0</w:t>
            </w:r>
            <w:r w:rsidRPr="00470C3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371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4</w:t>
            </w:r>
            <w:r w:rsidRPr="00470C33">
              <w:rPr>
                <w:rFonts w:ascii="宋体" w:hAnsi="宋体"/>
                <w:szCs w:val="21"/>
              </w:rPr>
              <w:t>00</w:t>
            </w:r>
            <w:r w:rsidRPr="00470C33">
              <w:rPr>
                <w:rFonts w:ascii="宋体" w:hAnsi="宋体" w:hint="eastAsia"/>
                <w:szCs w:val="21"/>
              </w:rPr>
              <w:t>kV</w:t>
            </w:r>
            <w:r w:rsidRPr="00470C33">
              <w:rPr>
                <w:rFonts w:ascii="宋体" w:hAnsi="宋体"/>
                <w:szCs w:val="21"/>
              </w:rPr>
              <w:t>/100</w:t>
            </w:r>
            <w:r w:rsidRPr="00470C33">
              <w:rPr>
                <w:rFonts w:ascii="宋体" w:hAnsi="宋体" w:hint="eastAsia"/>
                <w:szCs w:val="21"/>
              </w:rPr>
              <w:t>Ω高压陶瓷</w:t>
            </w:r>
            <w:proofErr w:type="gramStart"/>
            <w:r w:rsidRPr="00470C33">
              <w:rPr>
                <w:rFonts w:ascii="宋体" w:hAnsi="宋体" w:hint="eastAsia"/>
                <w:szCs w:val="21"/>
              </w:rPr>
              <w:t>无感限流</w:t>
            </w:r>
            <w:proofErr w:type="gramEnd"/>
            <w:r w:rsidRPr="00470C33">
              <w:rPr>
                <w:rFonts w:ascii="宋体" w:hAnsi="宋体" w:hint="eastAsia"/>
                <w:szCs w:val="21"/>
              </w:rPr>
              <w:t>电阻</w:t>
            </w:r>
          </w:p>
        </w:tc>
        <w:tc>
          <w:tcPr>
            <w:tcW w:w="1239" w:type="dxa"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294" w:type="dxa"/>
            <w:vMerge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Merge/>
            <w:vAlign w:val="center"/>
          </w:tcPr>
          <w:p w:rsidR="00E0631D" w:rsidRPr="00470C33" w:rsidRDefault="00E0631D" w:rsidP="004141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0631D" w:rsidRPr="00470C33" w:rsidRDefault="00E0631D" w:rsidP="00E0631D">
      <w:pPr>
        <w:adjustRightInd w:val="0"/>
        <w:snapToGrid w:val="0"/>
        <w:spacing w:beforeLines="50" w:before="156" w:line="360" w:lineRule="auto"/>
        <w:rPr>
          <w:b/>
          <w:sz w:val="24"/>
        </w:rPr>
      </w:pPr>
      <w:bookmarkStart w:id="0" w:name="_Toc257021215"/>
      <w:bookmarkStart w:id="1" w:name="_Toc12010815"/>
      <w:bookmarkStart w:id="2" w:name="_Toc532807472"/>
      <w:bookmarkStart w:id="3" w:name="_Toc509153917"/>
      <w:bookmarkStart w:id="4" w:name="_Toc30409514"/>
      <w:bookmarkStart w:id="5" w:name="_Toc12010788"/>
      <w:r w:rsidRPr="00470C33">
        <w:rPr>
          <w:b/>
          <w:sz w:val="24"/>
        </w:rPr>
        <w:t>2</w:t>
      </w:r>
      <w:r w:rsidRPr="00470C33">
        <w:rPr>
          <w:rFonts w:hint="eastAsia"/>
          <w:b/>
          <w:sz w:val="24"/>
        </w:rPr>
        <w:t>、</w:t>
      </w:r>
      <w:r w:rsidRPr="00470C33"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:rsidR="00E0631D" w:rsidRPr="00470C33" w:rsidRDefault="00E0631D" w:rsidP="00E0631D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470C33">
        <w:rPr>
          <w:rFonts w:hint="eastAsia"/>
          <w:b/>
          <w:sz w:val="24"/>
        </w:rPr>
        <w:t>2</w:t>
      </w:r>
      <w:r w:rsidRPr="00470C33">
        <w:rPr>
          <w:b/>
          <w:sz w:val="24"/>
        </w:rPr>
        <w:t xml:space="preserve">.1 </w:t>
      </w:r>
      <w:r w:rsidRPr="00470C33">
        <w:rPr>
          <w:rFonts w:hint="eastAsia"/>
          <w:b/>
          <w:sz w:val="24"/>
        </w:rPr>
        <w:t>货物需求</w:t>
      </w:r>
    </w:p>
    <w:p w:rsidR="00E0631D" w:rsidRPr="00470C33" w:rsidRDefault="00E0631D" w:rsidP="00E0631D">
      <w:pPr>
        <w:adjustRightInd w:val="0"/>
        <w:snapToGrid w:val="0"/>
        <w:ind w:firstLineChars="200" w:firstLine="420"/>
        <w:rPr>
          <w:szCs w:val="21"/>
        </w:rPr>
      </w:pPr>
      <w:r w:rsidRPr="00470C33">
        <w:rPr>
          <w:rFonts w:hint="eastAsia"/>
          <w:szCs w:val="21"/>
        </w:rPr>
        <w:t>需求：</w:t>
      </w:r>
      <w:r w:rsidRPr="00470C33">
        <w:rPr>
          <w:rFonts w:hint="eastAsia"/>
          <w:szCs w:val="21"/>
        </w:rPr>
        <w:t>400kV</w:t>
      </w:r>
      <w:r w:rsidRPr="00470C33">
        <w:rPr>
          <w:rFonts w:hint="eastAsia"/>
          <w:szCs w:val="21"/>
        </w:rPr>
        <w:t>高压水电阻假负载相关组件及基本包装、运输、现场安装、国内技术支持与服务。</w:t>
      </w:r>
    </w:p>
    <w:p w:rsidR="00E0631D" w:rsidRPr="00470C33" w:rsidRDefault="00E0631D" w:rsidP="00E0631D">
      <w:pPr>
        <w:adjustRightInd w:val="0"/>
        <w:snapToGrid w:val="0"/>
        <w:ind w:left="420"/>
        <w:rPr>
          <w:szCs w:val="21"/>
        </w:rPr>
      </w:pPr>
      <w:r w:rsidRPr="00470C33">
        <w:rPr>
          <w:rFonts w:hint="eastAsia"/>
          <w:szCs w:val="21"/>
        </w:rPr>
        <w:t>分包：</w:t>
      </w:r>
      <w:proofErr w:type="gramStart"/>
      <w:r w:rsidRPr="00470C33">
        <w:rPr>
          <w:rFonts w:hint="eastAsia"/>
          <w:szCs w:val="21"/>
        </w:rPr>
        <w:t>不</w:t>
      </w:r>
      <w:proofErr w:type="gramEnd"/>
      <w:r w:rsidRPr="00470C33">
        <w:rPr>
          <w:rFonts w:hint="eastAsia"/>
          <w:szCs w:val="21"/>
        </w:rPr>
        <w:t>分包。</w:t>
      </w:r>
    </w:p>
    <w:p w:rsidR="00E0631D" w:rsidRPr="00470C33" w:rsidRDefault="00E0631D" w:rsidP="00E0631D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470C33">
        <w:rPr>
          <w:b/>
          <w:sz w:val="24"/>
        </w:rPr>
        <w:t>2.2</w:t>
      </w:r>
      <w:r w:rsidRPr="00470C33">
        <w:rPr>
          <w:rFonts w:hint="eastAsia"/>
          <w:b/>
          <w:sz w:val="24"/>
        </w:rPr>
        <w:t>、</w:t>
      </w:r>
      <w:r w:rsidRPr="00470C33">
        <w:rPr>
          <w:b/>
          <w:sz w:val="24"/>
        </w:rPr>
        <w:t>设备的主要用途及功能</w:t>
      </w:r>
    </w:p>
    <w:p w:rsidR="00E0631D" w:rsidRPr="00470C33" w:rsidRDefault="00E0631D" w:rsidP="00E0631D">
      <w:pPr>
        <w:adjustRightInd w:val="0"/>
        <w:snapToGrid w:val="0"/>
        <w:spacing w:line="360" w:lineRule="auto"/>
        <w:ind w:firstLineChars="200" w:firstLine="440"/>
        <w:rPr>
          <w:sz w:val="22"/>
        </w:rPr>
      </w:pPr>
      <w:r w:rsidRPr="00470C33">
        <w:rPr>
          <w:rFonts w:hint="eastAsia"/>
          <w:sz w:val="22"/>
        </w:rPr>
        <w:t xml:space="preserve"> 400kV</w:t>
      </w:r>
      <w:r w:rsidRPr="00470C33">
        <w:rPr>
          <w:rFonts w:hint="eastAsia"/>
          <w:sz w:val="22"/>
        </w:rPr>
        <w:t>高压水电阻假负载是</w:t>
      </w:r>
      <w:r w:rsidRPr="00470C33">
        <w:rPr>
          <w:rFonts w:hint="eastAsia"/>
          <w:sz w:val="22"/>
        </w:rPr>
        <w:t xml:space="preserve">CRAFT NNBI </w:t>
      </w:r>
      <w:r w:rsidRPr="00470C33">
        <w:rPr>
          <w:rFonts w:hint="eastAsia"/>
          <w:sz w:val="22"/>
        </w:rPr>
        <w:t>高压电源系统中重要的组成部分，该假负载将具备</w:t>
      </w:r>
      <w:r w:rsidRPr="00470C33">
        <w:rPr>
          <w:rFonts w:hint="eastAsia"/>
          <w:sz w:val="22"/>
        </w:rPr>
        <w:t>4</w:t>
      </w:r>
      <w:r w:rsidRPr="00470C33">
        <w:rPr>
          <w:sz w:val="22"/>
        </w:rPr>
        <w:t>00</w:t>
      </w:r>
      <w:r w:rsidRPr="00470C33">
        <w:rPr>
          <w:rFonts w:hint="eastAsia"/>
          <w:sz w:val="22"/>
        </w:rPr>
        <w:t>kV</w:t>
      </w:r>
      <w:r w:rsidRPr="00470C33">
        <w:rPr>
          <w:rFonts w:hint="eastAsia"/>
          <w:sz w:val="22"/>
        </w:rPr>
        <w:t>直流绝缘电压等级，并且能够在</w:t>
      </w:r>
      <w:r w:rsidRPr="00470C33">
        <w:rPr>
          <w:rFonts w:hint="eastAsia"/>
          <w:sz w:val="22"/>
        </w:rPr>
        <w:t>4</w:t>
      </w:r>
      <w:r w:rsidRPr="00470C33">
        <w:rPr>
          <w:sz w:val="22"/>
        </w:rPr>
        <w:t>00</w:t>
      </w:r>
      <w:r w:rsidRPr="00470C33">
        <w:rPr>
          <w:rFonts w:hint="eastAsia"/>
          <w:sz w:val="22"/>
        </w:rPr>
        <w:t>kV</w:t>
      </w:r>
      <w:r w:rsidRPr="00470C33">
        <w:rPr>
          <w:sz w:val="22"/>
        </w:rPr>
        <w:t>/28A</w:t>
      </w:r>
      <w:proofErr w:type="gramStart"/>
      <w:r w:rsidRPr="00470C33">
        <w:rPr>
          <w:rFonts w:hint="eastAsia"/>
          <w:sz w:val="22"/>
        </w:rPr>
        <w:t>直流和</w:t>
      </w:r>
      <w:proofErr w:type="gramEnd"/>
      <w:r w:rsidRPr="00470C33">
        <w:rPr>
          <w:rFonts w:hint="eastAsia"/>
          <w:sz w:val="22"/>
        </w:rPr>
        <w:t>3</w:t>
      </w:r>
      <w:r w:rsidRPr="00470C33">
        <w:rPr>
          <w:sz w:val="22"/>
        </w:rPr>
        <w:t>.7</w:t>
      </w:r>
      <w:r w:rsidRPr="00470C33">
        <w:rPr>
          <w:rFonts w:hint="eastAsia"/>
          <w:sz w:val="22"/>
        </w:rPr>
        <w:t>kV</w:t>
      </w:r>
      <w:r w:rsidRPr="00470C33">
        <w:rPr>
          <w:sz w:val="22"/>
        </w:rPr>
        <w:t>/150H</w:t>
      </w:r>
      <w:r w:rsidRPr="00470C33">
        <w:rPr>
          <w:rFonts w:hint="eastAsia"/>
          <w:sz w:val="22"/>
        </w:rPr>
        <w:t>z</w:t>
      </w:r>
      <w:r w:rsidRPr="00470C33">
        <w:rPr>
          <w:rFonts w:hint="eastAsia"/>
          <w:sz w:val="22"/>
        </w:rPr>
        <w:t>交流两种工作模式，需研制直流</w:t>
      </w:r>
      <w:r w:rsidRPr="00470C33">
        <w:rPr>
          <w:rFonts w:hint="eastAsia"/>
          <w:sz w:val="22"/>
        </w:rPr>
        <w:t>400kV</w:t>
      </w:r>
      <w:r w:rsidRPr="00470C33">
        <w:rPr>
          <w:rFonts w:hint="eastAsia"/>
          <w:sz w:val="22"/>
        </w:rPr>
        <w:t>绝缘等级并满足用户额定电气参数和性能的水电阻假负载。</w:t>
      </w:r>
    </w:p>
    <w:p w:rsidR="00E0631D" w:rsidRPr="00470C33" w:rsidRDefault="00E0631D" w:rsidP="00E0631D">
      <w:pPr>
        <w:numPr>
          <w:ilvl w:val="1"/>
          <w:numId w:val="1"/>
        </w:num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470C33">
        <w:rPr>
          <w:rFonts w:hint="eastAsia"/>
          <w:b/>
          <w:sz w:val="24"/>
        </w:rPr>
        <w:t xml:space="preserve"> </w:t>
      </w:r>
      <w:r w:rsidRPr="00470C33">
        <w:rPr>
          <w:b/>
          <w:sz w:val="24"/>
        </w:rPr>
        <w:t>工作条件</w:t>
      </w:r>
    </w:p>
    <w:p w:rsidR="00E0631D" w:rsidRPr="00470C33" w:rsidRDefault="00E0631D" w:rsidP="00E0631D">
      <w:pPr>
        <w:pStyle w:val="a3"/>
        <w:numPr>
          <w:ilvl w:val="2"/>
          <w:numId w:val="2"/>
        </w:numPr>
        <w:autoSpaceDE w:val="0"/>
        <w:autoSpaceDN w:val="0"/>
        <w:adjustRightInd w:val="0"/>
        <w:snapToGrid w:val="0"/>
        <w:spacing w:line="440" w:lineRule="exact"/>
        <w:ind w:leftChars="-5" w:left="710" w:firstLineChars="0"/>
        <w:jc w:val="left"/>
        <w:rPr>
          <w:szCs w:val="21"/>
        </w:rPr>
      </w:pPr>
      <w:r w:rsidRPr="00470C33">
        <w:rPr>
          <w:rFonts w:hint="eastAsia"/>
          <w:szCs w:val="21"/>
        </w:rPr>
        <w:t>户内安装</w:t>
      </w:r>
      <w:r w:rsidRPr="00470C33">
        <w:rPr>
          <w:rFonts w:hint="eastAsia"/>
          <w:szCs w:val="21"/>
        </w:rPr>
        <w:t>,</w:t>
      </w:r>
      <w:r w:rsidRPr="00470C33">
        <w:rPr>
          <w:rFonts w:hint="eastAsia"/>
          <w:szCs w:val="21"/>
        </w:rPr>
        <w:t>海拔高度</w:t>
      </w:r>
      <w:r w:rsidRPr="00470C33">
        <w:rPr>
          <w:rFonts w:hint="eastAsia"/>
          <w:szCs w:val="21"/>
        </w:rPr>
        <w:t>:</w:t>
      </w:r>
      <w:r w:rsidRPr="00470C33">
        <w:rPr>
          <w:szCs w:val="21"/>
        </w:rPr>
        <w:t>&lt;1000</w:t>
      </w:r>
      <w:r w:rsidRPr="00470C33">
        <w:rPr>
          <w:rFonts w:hint="eastAsia"/>
          <w:szCs w:val="21"/>
        </w:rPr>
        <w:t>米，地震烈度</w:t>
      </w:r>
      <w:r w:rsidRPr="00470C33">
        <w:rPr>
          <w:rFonts w:hint="eastAsia"/>
          <w:szCs w:val="21"/>
        </w:rPr>
        <w:t>:</w:t>
      </w:r>
      <w:r w:rsidRPr="00470C33">
        <w:rPr>
          <w:szCs w:val="21"/>
        </w:rPr>
        <w:t>&lt;4</w:t>
      </w:r>
      <w:r w:rsidRPr="00470C33">
        <w:rPr>
          <w:rFonts w:hint="eastAsia"/>
          <w:szCs w:val="21"/>
        </w:rPr>
        <w:t>级，水平加速度</w:t>
      </w:r>
      <w:r w:rsidRPr="00470C33">
        <w:rPr>
          <w:rFonts w:hint="eastAsia"/>
          <w:szCs w:val="21"/>
        </w:rPr>
        <w:t>:</w:t>
      </w:r>
      <w:r w:rsidRPr="00470C33">
        <w:rPr>
          <w:szCs w:val="21"/>
        </w:rPr>
        <w:t>&lt;0.2G</w:t>
      </w:r>
      <w:r w:rsidRPr="00470C33">
        <w:rPr>
          <w:rFonts w:hint="eastAsia"/>
          <w:szCs w:val="21"/>
        </w:rPr>
        <w:t>。</w:t>
      </w:r>
    </w:p>
    <w:p w:rsidR="00E0631D" w:rsidRPr="00470C33" w:rsidRDefault="00E0631D" w:rsidP="00E0631D">
      <w:pPr>
        <w:pStyle w:val="a3"/>
        <w:numPr>
          <w:ilvl w:val="2"/>
          <w:numId w:val="2"/>
        </w:numPr>
        <w:autoSpaceDE w:val="0"/>
        <w:autoSpaceDN w:val="0"/>
        <w:adjustRightInd w:val="0"/>
        <w:snapToGrid w:val="0"/>
        <w:spacing w:line="440" w:lineRule="exact"/>
        <w:ind w:leftChars="-5" w:left="710" w:firstLineChars="0"/>
        <w:jc w:val="left"/>
        <w:rPr>
          <w:szCs w:val="21"/>
        </w:rPr>
      </w:pPr>
      <w:r w:rsidRPr="00470C33">
        <w:rPr>
          <w:rFonts w:hint="eastAsia"/>
          <w:szCs w:val="21"/>
        </w:rPr>
        <w:t>适于在气温为</w:t>
      </w:r>
      <w:r w:rsidRPr="00470C33">
        <w:rPr>
          <w:szCs w:val="21"/>
        </w:rPr>
        <w:t>-10</w:t>
      </w:r>
      <w:r w:rsidRPr="00470C33">
        <w:rPr>
          <w:rFonts w:hint="eastAsia"/>
          <w:szCs w:val="21"/>
        </w:rPr>
        <w:t>℃～</w:t>
      </w:r>
      <w:r w:rsidRPr="00470C33">
        <w:rPr>
          <w:szCs w:val="21"/>
        </w:rPr>
        <w:t>50</w:t>
      </w:r>
      <w:r w:rsidRPr="00470C33">
        <w:rPr>
          <w:rFonts w:hint="eastAsia"/>
          <w:szCs w:val="21"/>
        </w:rPr>
        <w:t>℃和相对湿度为</w:t>
      </w:r>
      <w:r w:rsidRPr="00470C33">
        <w:rPr>
          <w:szCs w:val="21"/>
        </w:rPr>
        <w:t>90</w:t>
      </w:r>
      <w:r w:rsidRPr="00470C33">
        <w:rPr>
          <w:rFonts w:hint="eastAsia"/>
          <w:szCs w:val="21"/>
        </w:rPr>
        <w:t>％的环境条件下运输和贮存。</w:t>
      </w:r>
    </w:p>
    <w:p w:rsidR="00E0631D" w:rsidRPr="00470C33" w:rsidRDefault="00E0631D" w:rsidP="00E0631D">
      <w:pPr>
        <w:pStyle w:val="a3"/>
        <w:numPr>
          <w:ilvl w:val="2"/>
          <w:numId w:val="2"/>
        </w:numPr>
        <w:autoSpaceDE w:val="0"/>
        <w:autoSpaceDN w:val="0"/>
        <w:adjustRightInd w:val="0"/>
        <w:snapToGrid w:val="0"/>
        <w:spacing w:line="440" w:lineRule="exact"/>
        <w:ind w:leftChars="-5" w:left="710" w:firstLineChars="0"/>
        <w:jc w:val="left"/>
        <w:rPr>
          <w:szCs w:val="21"/>
        </w:rPr>
      </w:pPr>
      <w:r w:rsidRPr="00470C33">
        <w:rPr>
          <w:rFonts w:hint="eastAsia"/>
          <w:szCs w:val="21"/>
        </w:rPr>
        <w:t>适于在气温</w:t>
      </w:r>
      <w:r w:rsidRPr="00470C33">
        <w:rPr>
          <w:szCs w:val="21"/>
        </w:rPr>
        <w:t>5</w:t>
      </w:r>
      <w:r w:rsidRPr="00470C33">
        <w:rPr>
          <w:rFonts w:hint="eastAsia"/>
          <w:szCs w:val="21"/>
        </w:rPr>
        <w:t>℃～</w:t>
      </w:r>
      <w:r w:rsidRPr="00470C33">
        <w:rPr>
          <w:szCs w:val="21"/>
        </w:rPr>
        <w:t>40</w:t>
      </w:r>
      <w:r w:rsidRPr="00470C33">
        <w:rPr>
          <w:rFonts w:hint="eastAsia"/>
          <w:szCs w:val="21"/>
        </w:rPr>
        <w:t>℃和相对湿度</w:t>
      </w:r>
      <w:r w:rsidRPr="00470C33">
        <w:rPr>
          <w:szCs w:val="21"/>
        </w:rPr>
        <w:t>85</w:t>
      </w:r>
      <w:r w:rsidRPr="00470C33">
        <w:rPr>
          <w:rFonts w:hint="eastAsia"/>
          <w:szCs w:val="21"/>
        </w:rPr>
        <w:t>％的环境条件下连续运行。</w:t>
      </w:r>
    </w:p>
    <w:p w:rsidR="00E0631D" w:rsidRPr="00470C33" w:rsidRDefault="00E0631D" w:rsidP="00E0631D">
      <w:pPr>
        <w:numPr>
          <w:ilvl w:val="1"/>
          <w:numId w:val="1"/>
        </w:num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470C33">
        <w:rPr>
          <w:b/>
          <w:sz w:val="24"/>
        </w:rPr>
        <w:t>技术性能指标要求</w:t>
      </w:r>
    </w:p>
    <w:p w:rsidR="00E0631D" w:rsidRPr="00470C33" w:rsidRDefault="00E0631D" w:rsidP="00E0631D">
      <w:pPr>
        <w:pStyle w:val="a3"/>
        <w:numPr>
          <w:ilvl w:val="2"/>
          <w:numId w:val="3"/>
        </w:numPr>
        <w:autoSpaceDE w:val="0"/>
        <w:autoSpaceDN w:val="0"/>
        <w:adjustRightInd w:val="0"/>
        <w:snapToGrid w:val="0"/>
        <w:spacing w:line="440" w:lineRule="exact"/>
        <w:ind w:left="709" w:firstLineChars="0" w:hanging="708"/>
        <w:jc w:val="left"/>
        <w:rPr>
          <w:rFonts w:hint="eastAsia"/>
          <w:szCs w:val="21"/>
        </w:rPr>
      </w:pPr>
      <w:r w:rsidRPr="00470C33">
        <w:rPr>
          <w:rFonts w:hint="eastAsia"/>
          <w:szCs w:val="21"/>
        </w:rPr>
        <w:t>400kV</w:t>
      </w:r>
      <w:r w:rsidRPr="00470C33">
        <w:rPr>
          <w:rFonts w:hint="eastAsia"/>
          <w:szCs w:val="21"/>
        </w:rPr>
        <w:t>高压水电阻假负载组件参数要求（指标不低于以下参数）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568"/>
        <w:gridCol w:w="4110"/>
        <w:gridCol w:w="1250"/>
      </w:tblGrid>
      <w:tr w:rsidR="00E0631D" w:rsidRPr="00470C33" w:rsidTr="004141AF">
        <w:trPr>
          <w:trHeight w:val="57"/>
          <w:jc w:val="center"/>
        </w:trPr>
        <w:tc>
          <w:tcPr>
            <w:tcW w:w="8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 xml:space="preserve">表2.4.1 </w:t>
            </w:r>
            <w:r w:rsidRPr="00470C33">
              <w:rPr>
                <w:rFonts w:hint="eastAsia"/>
                <w:szCs w:val="21"/>
              </w:rPr>
              <w:t>400kV</w:t>
            </w:r>
            <w:r w:rsidRPr="00470C33">
              <w:rPr>
                <w:rFonts w:hint="eastAsia"/>
                <w:szCs w:val="21"/>
              </w:rPr>
              <w:t>高压水电阻假负载相关组件参数要求</w:t>
            </w: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招标人要求值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投标人保证值</w:t>
            </w: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额定功率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5.6MW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冷却方式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空气自冷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额定直流电流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/>
                <w:bCs/>
                <w:szCs w:val="21"/>
              </w:rPr>
              <w:t>200</w:t>
            </w:r>
            <w:r w:rsidRPr="00470C33">
              <w:rPr>
                <w:rFonts w:ascii="宋体" w:hAnsi="宋体" w:hint="eastAsia"/>
                <w:bCs/>
                <w:szCs w:val="21"/>
              </w:rPr>
              <w:t>kV</w:t>
            </w:r>
            <w:r w:rsidRPr="00470C33">
              <w:rPr>
                <w:rFonts w:ascii="宋体" w:hAnsi="宋体"/>
                <w:bCs/>
                <w:szCs w:val="21"/>
              </w:rPr>
              <w:t>/28</w:t>
            </w:r>
            <w:r w:rsidRPr="00470C33">
              <w:rPr>
                <w:rFonts w:ascii="宋体" w:hAnsi="宋体" w:hint="eastAsia"/>
                <w:bCs/>
                <w:szCs w:val="21"/>
              </w:rPr>
              <w:t>A、</w:t>
            </w:r>
            <w:r w:rsidRPr="00470C33">
              <w:rPr>
                <w:rFonts w:ascii="宋体" w:hAnsi="宋体"/>
                <w:bCs/>
                <w:szCs w:val="21"/>
              </w:rPr>
              <w:t>400</w:t>
            </w:r>
            <w:r w:rsidRPr="00470C33">
              <w:rPr>
                <w:rFonts w:ascii="宋体" w:hAnsi="宋体" w:hint="eastAsia"/>
                <w:bCs/>
                <w:szCs w:val="21"/>
              </w:rPr>
              <w:t>kV</w:t>
            </w:r>
            <w:r w:rsidRPr="00470C33">
              <w:rPr>
                <w:rFonts w:ascii="宋体" w:hAnsi="宋体"/>
                <w:bCs/>
                <w:szCs w:val="21"/>
              </w:rPr>
              <w:t>/28</w:t>
            </w:r>
            <w:r w:rsidRPr="00470C33">
              <w:rPr>
                <w:rFonts w:ascii="宋体" w:hAnsi="宋体" w:hint="eastAsia"/>
                <w:bCs/>
                <w:szCs w:val="21"/>
              </w:rPr>
              <w:t>A、3</w:t>
            </w:r>
            <w:r w:rsidRPr="00470C33">
              <w:rPr>
                <w:rFonts w:ascii="宋体" w:hAnsi="宋体"/>
                <w:bCs/>
                <w:szCs w:val="21"/>
              </w:rPr>
              <w:t>.7</w:t>
            </w:r>
            <w:r w:rsidRPr="00470C33">
              <w:rPr>
                <w:rFonts w:ascii="宋体" w:hAnsi="宋体" w:hint="eastAsia"/>
                <w:bCs/>
                <w:szCs w:val="21"/>
              </w:rPr>
              <w:t>kV</w:t>
            </w:r>
            <w:r w:rsidRPr="00470C33">
              <w:rPr>
                <w:rFonts w:ascii="宋体" w:hAnsi="宋体"/>
                <w:bCs/>
                <w:szCs w:val="21"/>
              </w:rPr>
              <w:t>/936A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额定直流电压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 xml:space="preserve">DC </w:t>
            </w:r>
            <w:r w:rsidRPr="00470C33">
              <w:rPr>
                <w:rFonts w:ascii="宋体" w:hAnsi="宋体"/>
                <w:bCs/>
                <w:szCs w:val="21"/>
              </w:rPr>
              <w:t>400</w:t>
            </w:r>
            <w:r w:rsidRPr="00470C33">
              <w:rPr>
                <w:rFonts w:ascii="宋体" w:hAnsi="宋体" w:hint="eastAsia"/>
                <w:bCs/>
                <w:szCs w:val="21"/>
              </w:rPr>
              <w:t>kV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装置外形尺寸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单只水槽尺寸不大于（长*宽*高）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/>
                <w:szCs w:val="21"/>
              </w:rPr>
              <w:t>3</w:t>
            </w:r>
            <w:r w:rsidRPr="00470C33">
              <w:rPr>
                <w:rFonts w:ascii="宋体" w:hAnsi="宋体" w:hint="eastAsia"/>
                <w:szCs w:val="21"/>
              </w:rPr>
              <w:t>000 mm×</w:t>
            </w:r>
            <w:r w:rsidRPr="00470C33">
              <w:rPr>
                <w:rFonts w:ascii="宋体" w:hAnsi="宋体"/>
                <w:szCs w:val="21"/>
              </w:rPr>
              <w:t>2</w:t>
            </w:r>
            <w:r w:rsidRPr="00470C33">
              <w:rPr>
                <w:rFonts w:ascii="宋体" w:hAnsi="宋体" w:hint="eastAsia"/>
                <w:szCs w:val="21"/>
              </w:rPr>
              <w:t>000 mm×7500mm（包括绝缘支撑）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绝缘实验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串联直流耐压: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试验电压：</w:t>
            </w:r>
            <w:r w:rsidRPr="00470C33">
              <w:rPr>
                <w:rFonts w:ascii="宋体" w:hAnsi="宋体"/>
                <w:bCs/>
                <w:szCs w:val="21"/>
              </w:rPr>
              <w:t>500kV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试验时间：</w:t>
            </w:r>
            <w:r w:rsidRPr="00470C33">
              <w:rPr>
                <w:rFonts w:ascii="宋体" w:hAnsi="宋体"/>
                <w:bCs/>
                <w:szCs w:val="21"/>
              </w:rPr>
              <w:t>1min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判据：无闪络、无击穿放电。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铭牌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有符合国标的铭牌,字样、符号应清晰耐久，铭牌在设备正常运行时其安装配合位置应明显可见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0631D" w:rsidRPr="00470C33" w:rsidRDefault="00E0631D" w:rsidP="00E0631D"/>
    <w:p w:rsidR="00E0631D" w:rsidRPr="00470C33" w:rsidRDefault="00E0631D" w:rsidP="00E0631D">
      <w:pPr>
        <w:pStyle w:val="a3"/>
        <w:numPr>
          <w:ilvl w:val="2"/>
          <w:numId w:val="3"/>
        </w:numPr>
        <w:autoSpaceDE w:val="0"/>
        <w:autoSpaceDN w:val="0"/>
        <w:adjustRightInd w:val="0"/>
        <w:snapToGrid w:val="0"/>
        <w:spacing w:line="440" w:lineRule="exact"/>
        <w:ind w:firstLineChars="0"/>
        <w:jc w:val="left"/>
        <w:rPr>
          <w:rFonts w:hint="eastAsia"/>
          <w:szCs w:val="21"/>
        </w:rPr>
      </w:pPr>
      <w:r w:rsidRPr="00470C33">
        <w:rPr>
          <w:rFonts w:hint="eastAsia"/>
          <w:szCs w:val="21"/>
        </w:rPr>
        <w:t>400kV</w:t>
      </w:r>
      <w:r w:rsidRPr="00470C33">
        <w:rPr>
          <w:rFonts w:hint="eastAsia"/>
          <w:szCs w:val="21"/>
        </w:rPr>
        <w:t>光纤支柱绝缘子组件参数要求（指标不低于以下参数）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568"/>
        <w:gridCol w:w="4110"/>
        <w:gridCol w:w="1250"/>
      </w:tblGrid>
      <w:tr w:rsidR="00E0631D" w:rsidRPr="00470C33" w:rsidTr="004141AF">
        <w:trPr>
          <w:trHeight w:val="57"/>
          <w:jc w:val="center"/>
        </w:trPr>
        <w:tc>
          <w:tcPr>
            <w:tcW w:w="8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 xml:space="preserve">表2.4.1 </w:t>
            </w:r>
            <w:r w:rsidRPr="00470C33">
              <w:rPr>
                <w:rFonts w:hint="eastAsia"/>
                <w:szCs w:val="21"/>
              </w:rPr>
              <w:t>400kV</w:t>
            </w:r>
            <w:r w:rsidRPr="00470C33">
              <w:rPr>
                <w:rFonts w:hint="eastAsia"/>
                <w:szCs w:val="21"/>
              </w:rPr>
              <w:t>光纤支柱绝缘子相关组件参数要求</w:t>
            </w: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招标人要求值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投标人保证值</w:t>
            </w: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额定直流电压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 xml:space="preserve">DC </w:t>
            </w:r>
            <w:r w:rsidRPr="00470C33">
              <w:rPr>
                <w:rFonts w:ascii="宋体" w:hAnsi="宋体"/>
                <w:bCs/>
                <w:szCs w:val="21"/>
              </w:rPr>
              <w:t>400</w:t>
            </w:r>
            <w:r w:rsidRPr="00470C33">
              <w:rPr>
                <w:rFonts w:ascii="宋体" w:hAnsi="宋体" w:hint="eastAsia"/>
                <w:bCs/>
                <w:szCs w:val="21"/>
              </w:rPr>
              <w:t>kV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绝缘实验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对地直流耐压: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试验电压：</w:t>
            </w:r>
            <w:r w:rsidRPr="00470C33">
              <w:rPr>
                <w:rFonts w:ascii="宋体" w:hAnsi="宋体"/>
                <w:bCs/>
                <w:szCs w:val="21"/>
              </w:rPr>
              <w:t>500kV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试验时间：</w:t>
            </w:r>
            <w:r w:rsidRPr="00470C33">
              <w:rPr>
                <w:rFonts w:ascii="宋体" w:hAnsi="宋体"/>
                <w:bCs/>
                <w:szCs w:val="21"/>
              </w:rPr>
              <w:t>1min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判据：无闪络、无击穿放电。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光纤绝缘子结构要求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光纤与绝缘子一次浇筑成型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均压环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4</w:t>
            </w:r>
            <w:r w:rsidRPr="00470C33">
              <w:rPr>
                <w:rFonts w:ascii="宋体" w:hAnsi="宋体"/>
                <w:bCs/>
                <w:szCs w:val="21"/>
              </w:rPr>
              <w:t>00</w:t>
            </w:r>
            <w:r w:rsidRPr="00470C33">
              <w:rPr>
                <w:rFonts w:ascii="宋体" w:hAnsi="宋体" w:hint="eastAsia"/>
                <w:bCs/>
                <w:szCs w:val="21"/>
              </w:rPr>
              <w:t>kV均压环，电缆直穿式，便于安装控制板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铭牌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有符合国标的铭牌,字样、符号应清晰耐久，铭牌在设备正常运行时其安装配合位置应明显可见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0631D" w:rsidRPr="00470C33" w:rsidRDefault="00E0631D" w:rsidP="00E0631D"/>
    <w:p w:rsidR="00E0631D" w:rsidRPr="00470C33" w:rsidRDefault="00E0631D" w:rsidP="00E0631D">
      <w:pPr>
        <w:pStyle w:val="a3"/>
        <w:numPr>
          <w:ilvl w:val="2"/>
          <w:numId w:val="3"/>
        </w:numPr>
        <w:autoSpaceDE w:val="0"/>
        <w:autoSpaceDN w:val="0"/>
        <w:adjustRightInd w:val="0"/>
        <w:snapToGrid w:val="0"/>
        <w:spacing w:line="440" w:lineRule="exact"/>
        <w:ind w:firstLineChars="0"/>
        <w:jc w:val="left"/>
        <w:rPr>
          <w:rFonts w:hint="eastAsia"/>
          <w:szCs w:val="21"/>
        </w:rPr>
      </w:pPr>
      <w:r w:rsidRPr="00470C33">
        <w:rPr>
          <w:rFonts w:hint="eastAsia"/>
          <w:szCs w:val="21"/>
        </w:rPr>
        <w:t>400kV</w:t>
      </w:r>
      <w:r w:rsidRPr="00470C33">
        <w:rPr>
          <w:rFonts w:hint="eastAsia"/>
          <w:szCs w:val="21"/>
        </w:rPr>
        <w:t>支柱绝缘子组件参数要求（指标不低于以下参数）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568"/>
        <w:gridCol w:w="4110"/>
        <w:gridCol w:w="1250"/>
      </w:tblGrid>
      <w:tr w:rsidR="00E0631D" w:rsidRPr="00470C33" w:rsidTr="004141AF">
        <w:trPr>
          <w:trHeight w:val="57"/>
          <w:jc w:val="center"/>
        </w:trPr>
        <w:tc>
          <w:tcPr>
            <w:tcW w:w="8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 xml:space="preserve">表2.4.1 </w:t>
            </w:r>
            <w:r w:rsidRPr="00470C33">
              <w:rPr>
                <w:rFonts w:hint="eastAsia"/>
                <w:szCs w:val="21"/>
              </w:rPr>
              <w:t>400kV</w:t>
            </w:r>
            <w:r w:rsidRPr="00470C33">
              <w:rPr>
                <w:rFonts w:hint="eastAsia"/>
                <w:szCs w:val="21"/>
              </w:rPr>
              <w:t>支柱绝缘子相关组件参数要求</w:t>
            </w: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招标人要求值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投标人保证值</w:t>
            </w: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额定直流电压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 xml:space="preserve">DC </w:t>
            </w:r>
            <w:r w:rsidRPr="00470C33">
              <w:rPr>
                <w:rFonts w:ascii="宋体" w:hAnsi="宋体"/>
                <w:bCs/>
                <w:szCs w:val="21"/>
              </w:rPr>
              <w:t>400</w:t>
            </w:r>
            <w:r w:rsidRPr="00470C33">
              <w:rPr>
                <w:rFonts w:ascii="宋体" w:hAnsi="宋体" w:hint="eastAsia"/>
                <w:bCs/>
                <w:szCs w:val="21"/>
              </w:rPr>
              <w:t>kV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绝缘实验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直流耐压: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试验电压：</w:t>
            </w:r>
            <w:r w:rsidRPr="00470C33">
              <w:rPr>
                <w:rFonts w:ascii="宋体" w:hAnsi="宋体"/>
                <w:bCs/>
                <w:szCs w:val="21"/>
              </w:rPr>
              <w:t>500kV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试验时间：</w:t>
            </w:r>
            <w:r w:rsidRPr="00470C33">
              <w:rPr>
                <w:rFonts w:ascii="宋体" w:hAnsi="宋体"/>
                <w:bCs/>
                <w:szCs w:val="21"/>
              </w:rPr>
              <w:t>1min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判据：无闪络、无击穿放电。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材料要求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复合绝缘子一次浇筑成型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承重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大于</w:t>
            </w:r>
            <w:r w:rsidRPr="00470C33">
              <w:rPr>
                <w:rFonts w:ascii="宋体" w:hAnsi="宋体"/>
                <w:bCs/>
                <w:szCs w:val="21"/>
              </w:rPr>
              <w:t>200</w:t>
            </w:r>
            <w:r w:rsidRPr="00470C33">
              <w:rPr>
                <w:rFonts w:ascii="宋体" w:hAnsi="宋体" w:hint="eastAsia"/>
                <w:bCs/>
                <w:szCs w:val="21"/>
              </w:rPr>
              <w:t>kg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铭牌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有符合国标的铭牌,字样、符号应清晰耐久，铭牌在设备正常运行时其安装配合位置应明显可见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0631D" w:rsidRPr="00470C33" w:rsidRDefault="00E0631D" w:rsidP="00E0631D"/>
    <w:p w:rsidR="00E0631D" w:rsidRPr="00470C33" w:rsidRDefault="00E0631D" w:rsidP="00E0631D">
      <w:pPr>
        <w:pStyle w:val="a3"/>
        <w:numPr>
          <w:ilvl w:val="2"/>
          <w:numId w:val="3"/>
        </w:numPr>
        <w:autoSpaceDE w:val="0"/>
        <w:autoSpaceDN w:val="0"/>
        <w:adjustRightInd w:val="0"/>
        <w:snapToGrid w:val="0"/>
        <w:spacing w:line="440" w:lineRule="exact"/>
        <w:ind w:firstLineChars="0"/>
        <w:jc w:val="left"/>
        <w:rPr>
          <w:rFonts w:hint="eastAsia"/>
          <w:szCs w:val="21"/>
        </w:rPr>
      </w:pPr>
      <w:r w:rsidRPr="00470C33">
        <w:rPr>
          <w:rFonts w:hint="eastAsia"/>
          <w:szCs w:val="21"/>
        </w:rPr>
        <w:lastRenderedPageBreak/>
        <w:t>400kV</w:t>
      </w:r>
      <w:r w:rsidRPr="00470C33">
        <w:rPr>
          <w:szCs w:val="21"/>
        </w:rPr>
        <w:t>/100</w:t>
      </w:r>
      <w:r w:rsidRPr="00470C33">
        <w:rPr>
          <w:rFonts w:ascii="宋体" w:hAnsi="宋体" w:hint="eastAsia"/>
          <w:szCs w:val="21"/>
        </w:rPr>
        <w:t>Ω</w:t>
      </w:r>
      <w:r w:rsidRPr="00470C33">
        <w:rPr>
          <w:rFonts w:hint="eastAsia"/>
          <w:szCs w:val="21"/>
        </w:rPr>
        <w:t>限流电阻组件参数要求（指标不低于以下参数）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568"/>
        <w:gridCol w:w="4110"/>
        <w:gridCol w:w="1250"/>
      </w:tblGrid>
      <w:tr w:rsidR="00E0631D" w:rsidRPr="00470C33" w:rsidTr="004141AF">
        <w:trPr>
          <w:trHeight w:val="57"/>
          <w:jc w:val="center"/>
        </w:trPr>
        <w:tc>
          <w:tcPr>
            <w:tcW w:w="8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 xml:space="preserve">表2.4.1 </w:t>
            </w:r>
            <w:r w:rsidRPr="00470C33">
              <w:rPr>
                <w:rFonts w:hint="eastAsia"/>
                <w:szCs w:val="21"/>
              </w:rPr>
              <w:t>400kV</w:t>
            </w:r>
            <w:r w:rsidRPr="00470C33">
              <w:rPr>
                <w:rFonts w:hint="eastAsia"/>
                <w:szCs w:val="21"/>
              </w:rPr>
              <w:t>光纤支柱绝缘子相关组件参数要求</w:t>
            </w: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招标人要求值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投标人保证值</w:t>
            </w: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额定直流电压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 xml:space="preserve">DC </w:t>
            </w:r>
            <w:r w:rsidRPr="00470C33">
              <w:rPr>
                <w:rFonts w:ascii="宋体" w:hAnsi="宋体"/>
                <w:bCs/>
                <w:szCs w:val="21"/>
              </w:rPr>
              <w:t>400</w:t>
            </w:r>
            <w:r w:rsidRPr="00470C33">
              <w:rPr>
                <w:rFonts w:ascii="宋体" w:hAnsi="宋体" w:hint="eastAsia"/>
                <w:bCs/>
                <w:szCs w:val="21"/>
              </w:rPr>
              <w:t>kV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绝缘实验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1</w:t>
            </w:r>
            <w:r w:rsidRPr="00470C33">
              <w:rPr>
                <w:rFonts w:ascii="宋体" w:hAnsi="宋体"/>
                <w:bCs/>
                <w:szCs w:val="21"/>
              </w:rPr>
              <w:t>.</w:t>
            </w:r>
            <w:r w:rsidRPr="00470C33">
              <w:rPr>
                <w:rFonts w:ascii="宋体" w:hAnsi="宋体" w:hint="eastAsia"/>
                <w:bCs/>
                <w:szCs w:val="21"/>
              </w:rPr>
              <w:t>对地直流耐压: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试验电压：</w:t>
            </w:r>
            <w:r w:rsidRPr="00470C33">
              <w:rPr>
                <w:rFonts w:ascii="宋体" w:hAnsi="宋体"/>
                <w:bCs/>
                <w:szCs w:val="21"/>
              </w:rPr>
              <w:t>500kV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试验时间：</w:t>
            </w:r>
            <w:r w:rsidRPr="00470C33">
              <w:rPr>
                <w:rFonts w:ascii="宋体" w:hAnsi="宋体"/>
                <w:bCs/>
                <w:szCs w:val="21"/>
              </w:rPr>
              <w:t>1min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判据：无闪络、无击穿放电。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2</w:t>
            </w:r>
            <w:r w:rsidRPr="00470C33">
              <w:rPr>
                <w:rFonts w:ascii="宋体" w:hAnsi="宋体"/>
                <w:bCs/>
                <w:szCs w:val="21"/>
              </w:rPr>
              <w:t>.</w:t>
            </w:r>
            <w:r w:rsidRPr="00470C33">
              <w:rPr>
                <w:rFonts w:ascii="宋体" w:hAnsi="宋体" w:hint="eastAsia"/>
                <w:bCs/>
                <w:szCs w:val="21"/>
              </w:rPr>
              <w:t>电阻两端直流耐压: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试验电压：</w:t>
            </w:r>
            <w:r w:rsidRPr="00470C33">
              <w:rPr>
                <w:rFonts w:ascii="宋体" w:hAnsi="宋体"/>
                <w:bCs/>
                <w:szCs w:val="21"/>
              </w:rPr>
              <w:t>200kV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试验时间：</w:t>
            </w:r>
            <w:r w:rsidRPr="00470C33">
              <w:rPr>
                <w:rFonts w:ascii="宋体" w:hAnsi="宋体"/>
                <w:bCs/>
                <w:szCs w:val="21"/>
              </w:rPr>
              <w:t>1min</w:t>
            </w:r>
          </w:p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判据：无闪络、无击穿放电。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结构要求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绝缘子支撑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温升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小于5</w:t>
            </w:r>
            <w:r w:rsidRPr="00470C33">
              <w:rPr>
                <w:rFonts w:ascii="宋体" w:hAnsi="宋体"/>
                <w:bCs/>
                <w:szCs w:val="21"/>
              </w:rPr>
              <w:t>0</w:t>
            </w:r>
            <w:r w:rsidRPr="00470C33">
              <w:rPr>
                <w:rFonts w:ascii="宋体" w:hAnsi="宋体" w:hint="eastAsia"/>
                <w:bCs/>
                <w:szCs w:val="21"/>
              </w:rPr>
              <w:t>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0631D" w:rsidRPr="00470C33" w:rsidTr="004141AF">
        <w:trPr>
          <w:trHeight w:val="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70C33">
              <w:rPr>
                <w:rFonts w:ascii="宋体" w:hAnsi="宋体" w:hint="eastAsia"/>
                <w:szCs w:val="21"/>
              </w:rPr>
              <w:t>铭牌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 w:rsidRPr="00470C33">
              <w:rPr>
                <w:rFonts w:ascii="宋体" w:hAnsi="宋体" w:hint="eastAsia"/>
                <w:bCs/>
                <w:szCs w:val="21"/>
              </w:rPr>
              <w:t>有符合国标的铭牌,字样、符号应清晰耐久，铭牌在设备正常运行时其安装配合位置应明显可见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1D" w:rsidRPr="00470C33" w:rsidRDefault="00E0631D" w:rsidP="004141A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0631D" w:rsidRPr="00470C33" w:rsidRDefault="00E0631D" w:rsidP="00E0631D"/>
    <w:p w:rsidR="00E0631D" w:rsidRPr="00470C33" w:rsidRDefault="00E0631D" w:rsidP="00E0631D">
      <w:pPr>
        <w:rPr>
          <w:rFonts w:hint="eastAsia"/>
        </w:rPr>
      </w:pPr>
    </w:p>
    <w:p w:rsidR="00E0631D" w:rsidRPr="00470C33" w:rsidRDefault="00E0631D" w:rsidP="00E0631D">
      <w:pPr>
        <w:numPr>
          <w:ilvl w:val="1"/>
          <w:numId w:val="1"/>
        </w:num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470C33">
        <w:rPr>
          <w:b/>
          <w:sz w:val="24"/>
        </w:rPr>
        <w:t>技术服务要求及质保要求</w:t>
      </w:r>
    </w:p>
    <w:p w:rsidR="00E0631D" w:rsidRPr="00470C33" w:rsidRDefault="00E0631D" w:rsidP="00E0631D">
      <w:pPr>
        <w:adjustRightInd w:val="0"/>
        <w:snapToGrid w:val="0"/>
        <w:spacing w:line="360" w:lineRule="auto"/>
        <w:ind w:firstLineChars="200" w:firstLine="420"/>
        <w:rPr>
          <w:rFonts w:hint="eastAsia"/>
          <w:szCs w:val="21"/>
        </w:rPr>
      </w:pPr>
      <w:r w:rsidRPr="00470C33">
        <w:rPr>
          <w:rFonts w:hint="eastAsia"/>
          <w:szCs w:val="21"/>
        </w:rPr>
        <w:t xml:space="preserve"> </w:t>
      </w:r>
      <w:r w:rsidRPr="00470C33">
        <w:rPr>
          <w:rFonts w:hint="eastAsia"/>
          <w:szCs w:val="21"/>
        </w:rPr>
        <w:t>供应商应提供必要的技术支撑和服务</w:t>
      </w:r>
      <w:r w:rsidRPr="00470C33">
        <w:rPr>
          <w:rFonts w:hint="eastAsia"/>
          <w:szCs w:val="21"/>
        </w:rPr>
        <w:t>(</w:t>
      </w:r>
      <w:r w:rsidRPr="00470C33">
        <w:rPr>
          <w:rFonts w:hint="eastAsia"/>
          <w:szCs w:val="21"/>
        </w:rPr>
        <w:t>包括现场及远程指导</w:t>
      </w:r>
      <w:r w:rsidRPr="00470C33">
        <w:rPr>
          <w:rFonts w:hint="eastAsia"/>
          <w:szCs w:val="21"/>
        </w:rPr>
        <w:t>),</w:t>
      </w:r>
      <w:r w:rsidRPr="00470C33">
        <w:rPr>
          <w:rFonts w:hint="eastAsia"/>
          <w:szCs w:val="21"/>
        </w:rPr>
        <w:t>配合安装单位完成安装和交接试验</w:t>
      </w:r>
      <w:r w:rsidRPr="00470C33">
        <w:rPr>
          <w:rFonts w:hint="eastAsia"/>
          <w:szCs w:val="21"/>
        </w:rPr>
        <w:t>.</w:t>
      </w:r>
    </w:p>
    <w:p w:rsidR="00E0631D" w:rsidRPr="00470C33" w:rsidRDefault="00E0631D" w:rsidP="00E0631D">
      <w:pPr>
        <w:adjustRightInd w:val="0"/>
        <w:snapToGrid w:val="0"/>
        <w:spacing w:line="360" w:lineRule="auto"/>
        <w:ind w:firstLineChars="250" w:firstLine="525"/>
        <w:rPr>
          <w:szCs w:val="21"/>
        </w:rPr>
      </w:pPr>
      <w:r w:rsidRPr="00470C33">
        <w:rPr>
          <w:rFonts w:hint="eastAsia"/>
          <w:szCs w:val="21"/>
        </w:rPr>
        <w:t>产品在用户现场最终安装配合验收结束后作为起点，质</w:t>
      </w:r>
      <w:proofErr w:type="gramStart"/>
      <w:r w:rsidRPr="00470C33">
        <w:rPr>
          <w:rFonts w:hint="eastAsia"/>
          <w:szCs w:val="21"/>
        </w:rPr>
        <w:t>保至少</w:t>
      </w:r>
      <w:proofErr w:type="gramEnd"/>
      <w:r w:rsidRPr="00470C33">
        <w:rPr>
          <w:rFonts w:hint="eastAsia"/>
          <w:szCs w:val="21"/>
        </w:rPr>
        <w:t>二年。</w:t>
      </w:r>
    </w:p>
    <w:p w:rsidR="00E0631D" w:rsidRPr="00470C33" w:rsidRDefault="00E0631D" w:rsidP="00E0631D">
      <w:pPr>
        <w:numPr>
          <w:ilvl w:val="1"/>
          <w:numId w:val="1"/>
        </w:num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470C33">
        <w:rPr>
          <w:b/>
          <w:sz w:val="24"/>
        </w:rPr>
        <w:t>验收标准及验收程序</w:t>
      </w:r>
      <w:r w:rsidRPr="00470C33">
        <w:rPr>
          <w:b/>
          <w:sz w:val="24"/>
        </w:rPr>
        <w:tab/>
      </w:r>
    </w:p>
    <w:p w:rsidR="00E0631D" w:rsidRDefault="00E0631D" w:rsidP="00E0631D">
      <w:pPr>
        <w:spacing w:line="360" w:lineRule="auto"/>
        <w:ind w:left="840"/>
        <w:rPr>
          <w:szCs w:val="21"/>
        </w:rPr>
      </w:pPr>
      <w:r w:rsidRPr="00470C33">
        <w:rPr>
          <w:rFonts w:hint="eastAsia"/>
          <w:szCs w:val="21"/>
        </w:rPr>
        <w:t>参照表</w:t>
      </w:r>
      <w:r w:rsidRPr="00470C33">
        <w:rPr>
          <w:rFonts w:hint="eastAsia"/>
          <w:szCs w:val="21"/>
        </w:rPr>
        <w:t>2.4.1-21</w:t>
      </w:r>
      <w:r w:rsidRPr="00470C33">
        <w:rPr>
          <w:rFonts w:ascii="宋体" w:hAnsi="宋体" w:hint="eastAsia"/>
          <w:szCs w:val="21"/>
        </w:rPr>
        <w:t>绝缘实验，其它例行试验</w:t>
      </w:r>
      <w:r w:rsidRPr="00470C33">
        <w:rPr>
          <w:rFonts w:hint="eastAsia"/>
          <w:szCs w:val="21"/>
        </w:rPr>
        <w:t>按有关国标或行业标准执行。</w:t>
      </w:r>
    </w:p>
    <w:p w:rsidR="00E0631D" w:rsidRDefault="00E0631D" w:rsidP="00E0631D">
      <w:pPr>
        <w:adjustRightInd w:val="0"/>
        <w:snapToGrid w:val="0"/>
        <w:spacing w:beforeLines="50" w:before="156" w:line="360" w:lineRule="auto"/>
        <w:rPr>
          <w:rFonts w:ascii="宋体" w:hAnsi="宋体" w:cs="Calibri"/>
          <w:szCs w:val="21"/>
        </w:rPr>
      </w:pPr>
      <w:r w:rsidRPr="00E0631D"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、项目地点：</w:t>
      </w:r>
      <w:r w:rsidRPr="00470C33">
        <w:rPr>
          <w:rFonts w:ascii="宋体" w:hAnsi="宋体" w:cs="Calibri" w:hint="eastAsia"/>
          <w:szCs w:val="21"/>
        </w:rPr>
        <w:t>安徽省合肥市庐阳区杨岗路谭岗路交口聚变堆主机设施园区10号楼</w:t>
      </w:r>
    </w:p>
    <w:p w:rsidR="00E0631D" w:rsidRDefault="00E0631D" w:rsidP="00E0631D">
      <w:pPr>
        <w:adjustRightInd w:val="0"/>
        <w:snapToGrid w:val="0"/>
        <w:spacing w:beforeLines="50" w:before="156" w:line="360" w:lineRule="auto"/>
        <w:rPr>
          <w:rFonts w:ascii="宋体" w:hAnsi="宋体" w:cs="Calibri"/>
          <w:szCs w:val="21"/>
        </w:rPr>
      </w:pPr>
      <w:r w:rsidRPr="00E0631D">
        <w:rPr>
          <w:rFonts w:hint="eastAsia"/>
          <w:b/>
          <w:sz w:val="24"/>
        </w:rPr>
        <w:t>4</w:t>
      </w:r>
      <w:r w:rsidRPr="00E0631D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质保期要求：</w:t>
      </w:r>
      <w:r w:rsidRPr="00470C33">
        <w:rPr>
          <w:rFonts w:ascii="宋体" w:hAnsi="宋体" w:cs="Calibri" w:hint="eastAsia"/>
          <w:szCs w:val="21"/>
        </w:rPr>
        <w:t>自验收合格之日起</w:t>
      </w:r>
      <w:r w:rsidRPr="00470C33">
        <w:rPr>
          <w:rFonts w:ascii="宋体" w:hAnsi="宋体" w:cs="Calibri" w:hint="eastAsia"/>
          <w:szCs w:val="21"/>
          <w:u w:val="single"/>
        </w:rPr>
        <w:t xml:space="preserve"> 24 </w:t>
      </w:r>
      <w:proofErr w:type="gramStart"/>
      <w:r w:rsidRPr="00470C33">
        <w:rPr>
          <w:rFonts w:ascii="宋体" w:hAnsi="宋体" w:cs="Calibri" w:hint="eastAsia"/>
          <w:szCs w:val="21"/>
        </w:rPr>
        <w:t>个</w:t>
      </w:r>
      <w:proofErr w:type="gramEnd"/>
      <w:r w:rsidRPr="00470C33">
        <w:rPr>
          <w:rFonts w:ascii="宋体" w:hAnsi="宋体" w:cs="Calibri" w:hint="eastAsia"/>
          <w:szCs w:val="21"/>
        </w:rPr>
        <w:t>月</w:t>
      </w:r>
      <w:r>
        <w:rPr>
          <w:rFonts w:ascii="宋体" w:hAnsi="宋体" w:cs="Calibri" w:hint="eastAsia"/>
          <w:szCs w:val="21"/>
        </w:rPr>
        <w:t>。</w:t>
      </w:r>
    </w:p>
    <w:p w:rsidR="00E0631D" w:rsidRDefault="00E0631D" w:rsidP="00E0631D">
      <w:pPr>
        <w:rPr>
          <w:b/>
          <w:sz w:val="24"/>
        </w:rPr>
      </w:pPr>
      <w:r w:rsidRPr="00E0631D">
        <w:rPr>
          <w:rFonts w:hint="eastAsia"/>
          <w:b/>
          <w:sz w:val="24"/>
        </w:rPr>
        <w:t>5</w:t>
      </w:r>
      <w:r w:rsidRPr="00E0631D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付款方式：</w:t>
      </w:r>
    </w:p>
    <w:p w:rsidR="00E0631D" w:rsidRDefault="00E0631D" w:rsidP="00E0631D">
      <w:pPr>
        <w:pStyle w:val="a4"/>
        <w:numPr>
          <w:ilvl w:val="0"/>
          <w:numId w:val="5"/>
        </w:numPr>
        <w:ind w:firstLineChars="0"/>
        <w:rPr>
          <w:rFonts w:ascii="宋体" w:hAnsi="宋体"/>
          <w:szCs w:val="21"/>
        </w:rPr>
      </w:pPr>
      <w:r w:rsidRPr="00E0631D">
        <w:rPr>
          <w:rFonts w:ascii="宋体" w:hAnsi="宋体" w:hint="eastAsia"/>
          <w:szCs w:val="21"/>
        </w:rPr>
        <w:t>合同签订后1</w:t>
      </w:r>
      <w:r w:rsidRPr="00E0631D">
        <w:rPr>
          <w:rFonts w:ascii="宋体" w:hAnsi="宋体"/>
          <w:szCs w:val="21"/>
        </w:rPr>
        <w:t>5</w:t>
      </w:r>
      <w:r w:rsidRPr="00E0631D">
        <w:rPr>
          <w:rFonts w:ascii="宋体" w:hAnsi="宋体" w:hint="eastAsia"/>
          <w:szCs w:val="21"/>
        </w:rPr>
        <w:t>个工作日内支付35%；</w:t>
      </w:r>
    </w:p>
    <w:p w:rsidR="00E0631D" w:rsidRDefault="00E0631D" w:rsidP="00E0631D">
      <w:pPr>
        <w:pStyle w:val="a4"/>
        <w:numPr>
          <w:ilvl w:val="0"/>
          <w:numId w:val="5"/>
        </w:numPr>
        <w:ind w:firstLineChars="0"/>
        <w:rPr>
          <w:rFonts w:ascii="宋体" w:hAnsi="宋体"/>
          <w:szCs w:val="21"/>
        </w:rPr>
      </w:pPr>
      <w:r w:rsidRPr="00E0631D">
        <w:rPr>
          <w:rFonts w:ascii="宋体" w:hAnsi="宋体" w:hint="eastAsia"/>
          <w:szCs w:val="21"/>
        </w:rPr>
        <w:t>现场验收合格后1</w:t>
      </w:r>
      <w:r w:rsidRPr="00E0631D">
        <w:rPr>
          <w:rFonts w:ascii="宋体" w:hAnsi="宋体"/>
          <w:szCs w:val="21"/>
        </w:rPr>
        <w:t>5</w:t>
      </w:r>
      <w:r w:rsidRPr="00E0631D">
        <w:rPr>
          <w:rFonts w:ascii="宋体" w:hAnsi="宋体" w:hint="eastAsia"/>
          <w:szCs w:val="21"/>
        </w:rPr>
        <w:t>个工作日内支付60%</w:t>
      </w:r>
      <w:r>
        <w:rPr>
          <w:rFonts w:ascii="宋体" w:hAnsi="宋体" w:hint="eastAsia"/>
          <w:szCs w:val="21"/>
        </w:rPr>
        <w:t>；</w:t>
      </w:r>
    </w:p>
    <w:p w:rsidR="00E0631D" w:rsidRPr="00470C33" w:rsidRDefault="00E0631D" w:rsidP="00E0631D">
      <w:pPr>
        <w:numPr>
          <w:ilvl w:val="0"/>
          <w:numId w:val="5"/>
        </w:numPr>
        <w:rPr>
          <w:rFonts w:ascii="宋体" w:hAnsi="宋体" w:hint="eastAsia"/>
          <w:szCs w:val="21"/>
        </w:rPr>
      </w:pPr>
      <w:r w:rsidRPr="00470C33">
        <w:rPr>
          <w:rFonts w:ascii="宋体" w:hAnsi="宋体" w:hint="eastAsia"/>
          <w:szCs w:val="21"/>
        </w:rPr>
        <w:t>5%质保期满无息支付。</w:t>
      </w:r>
      <w:bookmarkStart w:id="6" w:name="_GoBack"/>
      <w:bookmarkEnd w:id="6"/>
    </w:p>
    <w:p w:rsidR="00E0631D" w:rsidRPr="00E0631D" w:rsidRDefault="00E0631D" w:rsidP="00E0631D">
      <w:pPr>
        <w:pStyle w:val="a4"/>
        <w:ind w:left="424" w:firstLineChars="0" w:firstLine="0"/>
        <w:rPr>
          <w:rFonts w:ascii="宋体" w:hAnsi="宋体" w:hint="eastAsia"/>
          <w:szCs w:val="21"/>
        </w:rPr>
      </w:pPr>
    </w:p>
    <w:p w:rsidR="00E0631D" w:rsidRPr="00E0631D" w:rsidRDefault="00E0631D" w:rsidP="00E0631D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</w:p>
    <w:p w:rsidR="00E0631D" w:rsidRPr="00E0631D" w:rsidRDefault="00E0631D"/>
    <w:sectPr w:rsidR="00E0631D" w:rsidRPr="00E0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0D"/>
    <w:multiLevelType w:val="multilevel"/>
    <w:tmpl w:val="029C480D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9C6F1D"/>
    <w:multiLevelType w:val="multilevel"/>
    <w:tmpl w:val="529C6F1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F93322"/>
    <w:multiLevelType w:val="multilevel"/>
    <w:tmpl w:val="53F9332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3" w15:restartNumberingAfterBreak="0">
    <w:nsid w:val="5F9F308B"/>
    <w:multiLevelType w:val="hybridMultilevel"/>
    <w:tmpl w:val="A066FB5C"/>
    <w:lvl w:ilvl="0" w:tplc="3102842A">
      <w:start w:val="1"/>
      <w:numFmt w:val="decimal"/>
      <w:lvlText w:val="（%1）"/>
      <w:lvlJc w:val="left"/>
      <w:pPr>
        <w:ind w:left="1081" w:hanging="72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4" w15:restartNumberingAfterBreak="0">
    <w:nsid w:val="60415968"/>
    <w:multiLevelType w:val="multilevel"/>
    <w:tmpl w:val="60415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1D"/>
    <w:rsid w:val="00E0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42B3"/>
  <w15:chartTrackingRefBased/>
  <w15:docId w15:val="{1C968160-E5C8-4438-AA90-DD6B0FA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3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34"/>
    <w:qFormat/>
    <w:rsid w:val="00E0631D"/>
    <w:pPr>
      <w:ind w:firstLineChars="200" w:firstLine="420"/>
    </w:pPr>
  </w:style>
  <w:style w:type="paragraph" w:styleId="a4">
    <w:name w:val="List Paragraph"/>
    <w:basedOn w:val="a"/>
    <w:uiPriority w:val="34"/>
    <w:qFormat/>
    <w:rsid w:val="00E063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2022-04-19T07:08:00Z</dcterms:created>
  <dcterms:modified xsi:type="dcterms:W3CDTF">2022-04-19T07:12:00Z</dcterms:modified>
</cp:coreProperties>
</file>